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FE94" w14:textId="77777777" w:rsidR="001B5D64" w:rsidRDefault="00EF13A6">
      <w:pPr>
        <w:pStyle w:val="Title"/>
        <w:bidi/>
        <w:jc w:val="both"/>
        <w:rPr>
          <w:rFonts w:ascii="Noto Sans" w:eastAsia="Noto Sans" w:hAnsi="Noto Sans" w:cs="Noto Sans"/>
        </w:rPr>
      </w:pPr>
      <w:r>
        <w:rPr>
          <w:rFonts w:ascii="Noto Sans" w:eastAsia="Noto Sans" w:hAnsi="Noto Sans" w:cs="Noto Sans"/>
          <w:rtl/>
        </w:rPr>
        <w:t>جعبه‌ابزار برنامه‌های کووید-۱۹</w:t>
      </w:r>
    </w:p>
    <w:p w14:paraId="705EFE95" w14:textId="77777777" w:rsidR="001B5D64" w:rsidRDefault="001B5D64">
      <w:pPr>
        <w:bidi/>
        <w:jc w:val="both"/>
        <w:rPr>
          <w:rFonts w:ascii="Noto Sans" w:eastAsia="Noto Sans" w:hAnsi="Noto Sans" w:cs="Noto Sans"/>
        </w:rPr>
      </w:pPr>
    </w:p>
    <w:p w14:paraId="705EFE96" w14:textId="77777777" w:rsidR="001B5D64" w:rsidRDefault="001B5D64">
      <w:pPr>
        <w:bidi/>
        <w:jc w:val="both"/>
        <w:rPr>
          <w:rFonts w:ascii="Noto Sans" w:eastAsia="Noto Sans" w:hAnsi="Noto Sans" w:cs="Noto Sans"/>
        </w:rPr>
      </w:pPr>
    </w:p>
    <w:p w14:paraId="705EFE97" w14:textId="77777777" w:rsidR="001B5D64" w:rsidRDefault="001B5D64">
      <w:pPr>
        <w:bidi/>
        <w:jc w:val="both"/>
        <w:rPr>
          <w:rFonts w:ascii="Noto Sans" w:eastAsia="Noto Sans" w:hAnsi="Noto Sans" w:cs="Noto Sans"/>
          <w:b/>
        </w:rPr>
      </w:pPr>
    </w:p>
    <w:p w14:paraId="705EFE98" w14:textId="77777777" w:rsidR="001B5D64" w:rsidRDefault="001B5D64">
      <w:pPr>
        <w:bidi/>
        <w:jc w:val="both"/>
        <w:rPr>
          <w:rFonts w:ascii="Noto Sans" w:eastAsia="Noto Sans" w:hAnsi="Noto Sans" w:cs="Noto Sans"/>
        </w:rPr>
      </w:pPr>
    </w:p>
    <w:p w14:paraId="705EFE99" w14:textId="77777777" w:rsidR="001B5D64" w:rsidRDefault="001B5D64">
      <w:pPr>
        <w:bidi/>
        <w:jc w:val="both"/>
        <w:rPr>
          <w:rFonts w:ascii="Noto Sans" w:eastAsia="Noto Sans" w:hAnsi="Noto Sans" w:cs="Noto Sans"/>
        </w:rPr>
      </w:pPr>
    </w:p>
    <w:p w14:paraId="705EFE9A" w14:textId="77777777" w:rsidR="001B5D64" w:rsidRDefault="001B5D64">
      <w:pPr>
        <w:bidi/>
        <w:jc w:val="both"/>
        <w:rPr>
          <w:rFonts w:ascii="Noto Sans" w:eastAsia="Noto Sans" w:hAnsi="Noto Sans" w:cs="Noto Sans"/>
        </w:rPr>
      </w:pPr>
    </w:p>
    <w:p w14:paraId="705EFE9B" w14:textId="77777777" w:rsidR="001B5D64" w:rsidRDefault="001B5D64">
      <w:pPr>
        <w:bidi/>
        <w:jc w:val="both"/>
        <w:rPr>
          <w:rFonts w:ascii="Noto Sans" w:eastAsia="Noto Sans" w:hAnsi="Noto Sans" w:cs="Noto Sans"/>
        </w:rPr>
      </w:pPr>
    </w:p>
    <w:p w14:paraId="705EFE9C" w14:textId="77777777" w:rsidR="001B5D64" w:rsidRDefault="001B5D64">
      <w:pPr>
        <w:bidi/>
        <w:jc w:val="both"/>
        <w:rPr>
          <w:rFonts w:ascii="Noto Sans" w:eastAsia="Noto Sans" w:hAnsi="Noto Sans" w:cs="Noto Sans"/>
        </w:rPr>
      </w:pPr>
    </w:p>
    <w:p w14:paraId="705EFE9D" w14:textId="77777777" w:rsidR="001B5D64" w:rsidRDefault="00EF13A6">
      <w:pPr>
        <w:bidi/>
        <w:ind w:left="720"/>
        <w:jc w:val="both"/>
        <w:rPr>
          <w:rFonts w:ascii="Noto Sans" w:eastAsia="Noto Sans" w:hAnsi="Noto Sans" w:cs="Noto Sans"/>
        </w:rPr>
      </w:pPr>
      <w:r>
        <w:rPr>
          <w:rFonts w:ascii="Noto Sans" w:eastAsia="Noto Sans" w:hAnsi="Noto Sans" w:cs="Noto Sans"/>
          <w:rtl/>
        </w:rPr>
        <w:t>چگونه قانون‌گذاران، سیاست‌گذاران، توسعه‌دهندگان، متصدیان، نهادهای عمومی کمیسیون‌دهنده، و عموم مردم می‌توانند</w:t>
      </w:r>
    </w:p>
    <w:p w14:paraId="705EFE9E" w14:textId="77777777" w:rsidR="001B5D64" w:rsidRDefault="001B5D64">
      <w:pPr>
        <w:bidi/>
        <w:ind w:left="720"/>
        <w:jc w:val="both"/>
        <w:rPr>
          <w:rFonts w:ascii="Noto Sans" w:eastAsia="Noto Sans" w:hAnsi="Noto Sans" w:cs="Noto Sans"/>
        </w:rPr>
      </w:pPr>
    </w:p>
    <w:p w14:paraId="705EFE9F" w14:textId="77777777" w:rsidR="001B5D64" w:rsidRDefault="00EF13A6">
      <w:pPr>
        <w:bidi/>
        <w:ind w:left="720"/>
        <w:jc w:val="both"/>
        <w:rPr>
          <w:rFonts w:ascii="Noto Sans" w:eastAsia="Noto Sans" w:hAnsi="Noto Sans" w:cs="Noto Sans"/>
        </w:rPr>
      </w:pPr>
      <w:r>
        <w:rPr>
          <w:rFonts w:ascii="Noto Sans" w:eastAsia="Noto Sans" w:hAnsi="Noto Sans" w:cs="Noto Sans"/>
          <w:rtl/>
        </w:rPr>
        <w:t>در بهبود نظارت و ایجاد توازن سهمی داشته باشند و اطمینان حاصل کنند که ابزارهای اعزام شده در طول یک همه‌گیری با هدف متناسب هستند؟</w:t>
      </w:r>
    </w:p>
    <w:p w14:paraId="705EFEA0" w14:textId="77777777" w:rsidR="001B5D64" w:rsidRDefault="001B5D64">
      <w:pPr>
        <w:bidi/>
        <w:ind w:left="720"/>
        <w:jc w:val="both"/>
        <w:rPr>
          <w:rFonts w:ascii="Noto Sans" w:eastAsia="Noto Sans" w:hAnsi="Noto Sans" w:cs="Noto Sans"/>
        </w:rPr>
      </w:pPr>
    </w:p>
    <w:p w14:paraId="705EFEA1" w14:textId="77777777" w:rsidR="001B5D64" w:rsidRDefault="001B5D64">
      <w:pPr>
        <w:bidi/>
        <w:jc w:val="both"/>
        <w:rPr>
          <w:rFonts w:ascii="Noto Sans" w:eastAsia="Noto Sans" w:hAnsi="Noto Sans" w:cs="Noto Sans"/>
        </w:rPr>
      </w:pPr>
    </w:p>
    <w:p w14:paraId="705EFEA2" w14:textId="77777777" w:rsidR="001B5D64" w:rsidRDefault="001B5D64">
      <w:pPr>
        <w:bidi/>
        <w:jc w:val="both"/>
        <w:rPr>
          <w:rFonts w:ascii="Noto Sans" w:eastAsia="Noto Sans" w:hAnsi="Noto Sans" w:cs="Noto Sans"/>
        </w:rPr>
      </w:pPr>
    </w:p>
    <w:p w14:paraId="705EFEA3" w14:textId="77777777" w:rsidR="001B5D64" w:rsidRDefault="00EF13A6">
      <w:pPr>
        <w:tabs>
          <w:tab w:val="left" w:pos="3921"/>
        </w:tabs>
        <w:bidi/>
        <w:jc w:val="both"/>
        <w:rPr>
          <w:rFonts w:ascii="Noto Sans" w:eastAsia="Noto Sans" w:hAnsi="Noto Sans" w:cs="Noto Sans"/>
          <w:b/>
        </w:rPr>
      </w:pPr>
      <w:r>
        <w:rPr>
          <w:rFonts w:ascii="Noto Sans" w:eastAsia="Noto Sans" w:hAnsi="Noto Sans" w:cs="Noto Sans"/>
          <w:b/>
        </w:rPr>
        <w:tab/>
      </w:r>
    </w:p>
    <w:p w14:paraId="705EFEA4" w14:textId="77777777" w:rsidR="001B5D64" w:rsidRDefault="00EF13A6">
      <w:pPr>
        <w:tabs>
          <w:tab w:val="left" w:pos="3921"/>
        </w:tabs>
        <w:bidi/>
        <w:jc w:val="both"/>
        <w:rPr>
          <w:rFonts w:ascii="Noto Sans" w:eastAsia="Noto Sans" w:hAnsi="Noto Sans" w:cs="Noto Sans"/>
        </w:rPr>
        <w:sectPr w:rsidR="001B5D64">
          <w:headerReference w:type="default" r:id="rId12"/>
          <w:footerReference w:type="even" r:id="rId13"/>
          <w:footerReference w:type="default" r:id="rId14"/>
          <w:pgSz w:w="11906" w:h="16838"/>
          <w:pgMar w:top="1440" w:right="1440" w:bottom="1440" w:left="1440" w:header="708" w:footer="708" w:gutter="0"/>
          <w:pgNumType w:start="1"/>
          <w:cols w:space="720"/>
          <w:titlePg/>
        </w:sectPr>
      </w:pPr>
      <w:r>
        <w:rPr>
          <w:rFonts w:ascii="Noto Sans" w:eastAsia="Noto Sans" w:hAnsi="Noto Sans" w:cs="Noto Sans"/>
        </w:rPr>
        <w:tab/>
      </w:r>
    </w:p>
    <w:p w14:paraId="705EFEA5" w14:textId="77777777" w:rsidR="001B5D64" w:rsidRDefault="00EF13A6">
      <w:pPr>
        <w:bidi/>
        <w:jc w:val="both"/>
        <w:rPr>
          <w:rFonts w:ascii="Noto Sans" w:eastAsia="Noto Sans" w:hAnsi="Noto Sans" w:cs="Noto Sans"/>
          <w:b/>
        </w:rPr>
      </w:pPr>
      <w:r>
        <w:rPr>
          <w:rFonts w:ascii="Noto Sans" w:eastAsia="Noto Sans" w:hAnsi="Noto Sans" w:cs="Noto Sans"/>
          <w:b/>
          <w:rtl/>
        </w:rPr>
        <w:lastRenderedPageBreak/>
        <w:t>فهرست مطالب</w:t>
      </w:r>
    </w:p>
    <w:p w14:paraId="705EFEA6" w14:textId="77777777" w:rsidR="001B5D64" w:rsidRDefault="001B5D64">
      <w:pPr>
        <w:bidi/>
        <w:jc w:val="both"/>
        <w:rPr>
          <w:rFonts w:ascii="Noto Sans" w:eastAsia="Noto Sans" w:hAnsi="Noto Sans" w:cs="Noto Sans"/>
          <w:b/>
        </w:rPr>
      </w:pPr>
    </w:p>
    <w:sdt>
      <w:sdtPr>
        <w:rPr>
          <w:rtl/>
        </w:rPr>
        <w:id w:val="-194002837"/>
        <w:docPartObj>
          <w:docPartGallery w:val="Table of Contents"/>
          <w:docPartUnique/>
        </w:docPartObj>
      </w:sdtPr>
      <w:sdtEndPr>
        <w:rPr>
          <w:rFonts w:ascii="Baskerville Old Face" w:hAnsi="Baskerville Old Face"/>
        </w:rPr>
      </w:sdtEndPr>
      <w:sdtContent>
        <w:p w14:paraId="705EFEA7" w14:textId="77777777" w:rsidR="001B5D64" w:rsidRPr="00D00747" w:rsidRDefault="00EF13A6">
          <w:pPr>
            <w:tabs>
              <w:tab w:val="right" w:pos="9025"/>
            </w:tabs>
            <w:bidi/>
            <w:spacing w:before="80"/>
            <w:rPr>
              <w:rFonts w:ascii="Baskerville Old Face" w:eastAsia="Noto Sans" w:hAnsi="Baskerville Old Face" w:cs="Noto Sans"/>
              <w:b/>
              <w:color w:val="000000"/>
            </w:rPr>
          </w:pPr>
          <w:r w:rsidRPr="00D00747">
            <w:rPr>
              <w:rFonts w:ascii="Baskerville Old Face" w:hAnsi="Baskerville Old Face"/>
            </w:rPr>
            <w:fldChar w:fldCharType="begin"/>
          </w:r>
          <w:r w:rsidRPr="00D00747">
            <w:rPr>
              <w:rFonts w:ascii="Baskerville Old Face" w:hAnsi="Baskerville Old Face"/>
            </w:rPr>
            <w:instrText xml:space="preserve"> TOC \h \u \z </w:instrText>
          </w:r>
          <w:r w:rsidRPr="00D00747">
            <w:rPr>
              <w:rFonts w:ascii="Baskerville Old Face" w:hAnsi="Baskerville Old Face"/>
            </w:rPr>
            <w:fldChar w:fldCharType="separate"/>
          </w:r>
          <w:hyperlink w:anchor="_heading=h.gjdgxs">
            <w:r w:rsidRPr="00D00747">
              <w:rPr>
                <w:rFonts w:ascii="Arial" w:eastAsia="Noto Sans" w:hAnsi="Arial" w:cs="Arial" w:hint="cs"/>
                <w:b/>
                <w:color w:val="000000"/>
                <w:rtl/>
              </w:rPr>
              <w:t>مقدمه</w:t>
            </w:r>
          </w:hyperlink>
          <w:r w:rsidRPr="00D00747">
            <w:rPr>
              <w:rFonts w:ascii="Baskerville Old Face" w:eastAsia="Noto Sans" w:hAnsi="Baskerville Old Face" w:cs="Noto Sans"/>
              <w:b/>
              <w:color w:val="000000"/>
            </w:rPr>
            <w:tab/>
          </w:r>
          <w:r w:rsidRPr="00D00747">
            <w:rPr>
              <w:rFonts w:ascii="Baskerville Old Face" w:hAnsi="Baskerville Old Face"/>
            </w:rPr>
            <w:fldChar w:fldCharType="begin"/>
          </w:r>
          <w:r w:rsidRPr="00D00747">
            <w:rPr>
              <w:rFonts w:ascii="Baskerville Old Face" w:hAnsi="Baskerville Old Face"/>
            </w:rPr>
            <w:instrText xml:space="preserve"> PAGEREF _heading=h.gjdgxs \h </w:instrText>
          </w:r>
          <w:r w:rsidRPr="00D00747">
            <w:rPr>
              <w:rFonts w:ascii="Baskerville Old Face" w:hAnsi="Baskerville Old Face"/>
            </w:rPr>
          </w:r>
          <w:r w:rsidRPr="00D00747">
            <w:rPr>
              <w:rFonts w:ascii="Baskerville Old Face" w:hAnsi="Baskerville Old Face"/>
            </w:rPr>
            <w:fldChar w:fldCharType="separate"/>
          </w:r>
          <w:r w:rsidRPr="00D00747">
            <w:rPr>
              <w:rFonts w:ascii="Baskerville Old Face" w:eastAsia="Noto Sans" w:hAnsi="Baskerville Old Face" w:cs="Noto Sans"/>
              <w:b/>
              <w:color w:val="000000"/>
            </w:rPr>
            <w:t>1</w:t>
          </w:r>
          <w:r w:rsidRPr="00D00747">
            <w:rPr>
              <w:rFonts w:ascii="Baskerville Old Face" w:hAnsi="Baskerville Old Face"/>
            </w:rPr>
            <w:fldChar w:fldCharType="end"/>
          </w:r>
        </w:p>
        <w:p w14:paraId="705EFEA8" w14:textId="77777777" w:rsidR="001B5D64" w:rsidRPr="00D00747" w:rsidRDefault="00EF13A6">
          <w:pPr>
            <w:tabs>
              <w:tab w:val="right" w:pos="9025"/>
            </w:tabs>
            <w:bidi/>
            <w:spacing w:before="200"/>
            <w:rPr>
              <w:rFonts w:ascii="Baskerville Old Face" w:eastAsia="Noto Sans" w:hAnsi="Baskerville Old Face" w:cs="Noto Sans"/>
              <w:color w:val="000000"/>
            </w:rPr>
          </w:pPr>
          <w:r w:rsidRPr="00D00747">
            <w:rPr>
              <w:rFonts w:eastAsia="Noto Sans"/>
            </w:rPr>
            <w:t>۱</w:t>
          </w:r>
          <w:hyperlink w:anchor="_heading=h.30j0zll"/>
          <w:hyperlink w:anchor="_heading=h.30j0zll">
            <w:r w:rsidRPr="00D00747">
              <w:rPr>
                <w:rFonts w:ascii="Baskerville Old Face" w:eastAsia="Noto Sans" w:hAnsi="Baskerville Old Face" w:cs="Noto Sans"/>
                <w:color w:val="000000"/>
                <w:rtl/>
              </w:rPr>
              <w:t xml:space="preserve">. </w:t>
            </w:r>
          </w:hyperlink>
          <w:hyperlink w:anchor="_heading=h.30j0zll">
            <w:r w:rsidRPr="00D00747">
              <w:rPr>
                <w:rFonts w:ascii="Baskerville Old Face" w:eastAsia="Noto Sans" w:hAnsi="Baskerville Old Face" w:cs="Arial"/>
                <w:color w:val="000000"/>
                <w:rtl/>
              </w:rPr>
              <w:t>توصیه</w:t>
            </w:r>
          </w:hyperlink>
          <w:hyperlink w:anchor="_heading=h.30j0zll">
            <w:r w:rsidRPr="00D00747">
              <w:rPr>
                <w:rFonts w:ascii="Baskerville Old Face" w:eastAsia="Noto Sans" w:hAnsi="Baskerville Old Face" w:cs="Noto Sans"/>
                <w:color w:val="000000"/>
                <w:rtl/>
              </w:rPr>
              <w:t>‌</w:t>
            </w:r>
          </w:hyperlink>
          <w:hyperlink w:anchor="_heading=h.30j0zll">
            <w:r w:rsidRPr="00D00747">
              <w:rPr>
                <w:rFonts w:ascii="Baskerville Old Face" w:eastAsia="Noto Sans" w:hAnsi="Baskerville Old Face" w:cs="Arial"/>
                <w:color w:val="000000"/>
                <w:rtl/>
              </w:rPr>
              <w:t>ها</w:t>
            </w:r>
          </w:hyperlink>
          <w:hyperlink w:anchor="_heading=h.30j0zll">
            <w:r w:rsidRPr="00D00747">
              <w:rPr>
                <w:rFonts w:ascii="Baskerville Old Face" w:eastAsia="Noto Sans" w:hAnsi="Baskerville Old Face" w:cs="Noto Sans"/>
                <w:color w:val="000000"/>
                <w:rtl/>
              </w:rPr>
              <w:t xml:space="preserve"> </w:t>
            </w:r>
          </w:hyperlink>
          <w:hyperlink w:anchor="_heading=h.30j0zll">
            <w:r w:rsidRPr="00D00747">
              <w:rPr>
                <w:rFonts w:ascii="Baskerville Old Face" w:eastAsia="Noto Sans" w:hAnsi="Baskerville Old Face" w:cs="Arial"/>
                <w:color w:val="000000"/>
                <w:rtl/>
              </w:rPr>
              <w:t>برای</w:t>
            </w:r>
          </w:hyperlink>
          <w:hyperlink w:anchor="_heading=h.30j0zll">
            <w:r w:rsidRPr="00D00747">
              <w:rPr>
                <w:rFonts w:ascii="Baskerville Old Face" w:eastAsia="Noto Sans" w:hAnsi="Baskerville Old Face" w:cs="Noto Sans"/>
                <w:color w:val="000000"/>
                <w:rtl/>
              </w:rPr>
              <w:t xml:space="preserve"> </w:t>
            </w:r>
          </w:hyperlink>
          <w:hyperlink w:anchor="_heading=h.30j0zll">
            <w:r w:rsidRPr="00D00747">
              <w:rPr>
                <w:rFonts w:ascii="Baskerville Old Face" w:eastAsia="Noto Sans" w:hAnsi="Baskerville Old Face" w:cs="Arial"/>
                <w:color w:val="000000"/>
                <w:rtl/>
              </w:rPr>
              <w:t>سیاست</w:t>
            </w:r>
          </w:hyperlink>
          <w:hyperlink w:anchor="_heading=h.30j0zll">
            <w:r w:rsidRPr="00D00747">
              <w:rPr>
                <w:rFonts w:ascii="Baskerville Old Face" w:eastAsia="Noto Sans" w:hAnsi="Baskerville Old Face" w:cs="Noto Sans"/>
                <w:color w:val="000000"/>
                <w:rtl/>
              </w:rPr>
              <w:t>‌</w:t>
            </w:r>
          </w:hyperlink>
          <w:hyperlink w:anchor="_heading=h.30j0zll">
            <w:r w:rsidRPr="00D00747">
              <w:rPr>
                <w:rFonts w:ascii="Baskerville Old Face" w:eastAsia="Noto Sans" w:hAnsi="Baskerville Old Face" w:cs="Arial"/>
                <w:color w:val="000000"/>
                <w:rtl/>
              </w:rPr>
              <w:t>گذاران</w:t>
            </w:r>
          </w:hyperlink>
          <w:hyperlink w:anchor="_heading=h.30j0zll">
            <w:r w:rsidRPr="00D00747">
              <w:rPr>
                <w:rFonts w:ascii="Baskerville Old Face" w:eastAsia="Noto Sans" w:hAnsi="Baskerville Old Face" w:cs="Noto Sans"/>
                <w:color w:val="000000"/>
                <w:rtl/>
              </w:rPr>
              <w:t xml:space="preserve"> </w:t>
            </w:r>
          </w:hyperlink>
          <w:hyperlink w:anchor="_heading=h.30j0zll">
            <w:r w:rsidRPr="00D00747">
              <w:rPr>
                <w:rFonts w:ascii="Baskerville Old Face" w:eastAsia="Noto Sans" w:hAnsi="Baskerville Old Face" w:cs="Arial"/>
                <w:color w:val="000000"/>
                <w:rtl/>
              </w:rPr>
              <w:t>و</w:t>
            </w:r>
          </w:hyperlink>
          <w:hyperlink w:anchor="_heading=h.30j0zll">
            <w:r w:rsidRPr="00D00747">
              <w:rPr>
                <w:rFonts w:ascii="Baskerville Old Face" w:eastAsia="Noto Sans" w:hAnsi="Baskerville Old Face" w:cs="Noto Sans"/>
                <w:color w:val="000000"/>
                <w:rtl/>
              </w:rPr>
              <w:t xml:space="preserve"> </w:t>
            </w:r>
          </w:hyperlink>
          <w:hyperlink w:anchor="_heading=h.30j0zll">
            <w:r w:rsidRPr="00D00747">
              <w:rPr>
                <w:rFonts w:ascii="Baskerville Old Face" w:eastAsia="Noto Sans" w:hAnsi="Baskerville Old Face" w:cs="Arial"/>
                <w:color w:val="000000"/>
                <w:rtl/>
              </w:rPr>
              <w:t>قانون</w:t>
            </w:r>
          </w:hyperlink>
          <w:hyperlink w:anchor="_heading=h.30j0zll">
            <w:r w:rsidRPr="00D00747">
              <w:rPr>
                <w:rFonts w:ascii="Baskerville Old Face" w:eastAsia="Noto Sans" w:hAnsi="Baskerville Old Face" w:cs="Noto Sans"/>
                <w:color w:val="000000"/>
                <w:rtl/>
              </w:rPr>
              <w:t>‌</w:t>
            </w:r>
          </w:hyperlink>
          <w:hyperlink w:anchor="_heading=h.30j0zll">
            <w:r w:rsidRPr="00D00747">
              <w:rPr>
                <w:rFonts w:ascii="Baskerville Old Face" w:eastAsia="Noto Sans" w:hAnsi="Baskerville Old Face" w:cs="Arial"/>
                <w:color w:val="000000"/>
                <w:rtl/>
              </w:rPr>
              <w:t>گذاران</w:t>
            </w:r>
          </w:hyperlink>
          <w:r w:rsidRPr="00D00747">
            <w:rPr>
              <w:rFonts w:ascii="Baskerville Old Face" w:eastAsia="Noto Sans" w:hAnsi="Baskerville Old Face" w:cs="Noto Sans"/>
              <w:color w:val="000000"/>
            </w:rPr>
            <w:tab/>
          </w:r>
          <w:r w:rsidRPr="00D00747">
            <w:rPr>
              <w:rFonts w:ascii="Baskerville Old Face" w:eastAsia="Noto Sans" w:hAnsi="Baskerville Old Face" w:cs="Noto Sans"/>
              <w:b/>
            </w:rPr>
            <w:t>3</w:t>
          </w:r>
        </w:p>
        <w:p w14:paraId="705EFEA9" w14:textId="77777777" w:rsidR="001B5D64" w:rsidRPr="00D00747" w:rsidRDefault="00000000">
          <w:pPr>
            <w:tabs>
              <w:tab w:val="right" w:pos="9025"/>
            </w:tabs>
            <w:bidi/>
            <w:spacing w:before="60"/>
            <w:ind w:left="360"/>
            <w:rPr>
              <w:rFonts w:ascii="Baskerville Old Face" w:eastAsia="Noto Sans" w:hAnsi="Baskerville Old Face" w:cs="Noto Sans"/>
              <w:color w:val="000000"/>
            </w:rPr>
          </w:pPr>
          <w:hyperlink w:anchor="_heading=h.1fob9te">
            <w:r w:rsidR="00EF13A6" w:rsidRPr="00D00747">
              <w:rPr>
                <w:rFonts w:ascii="Baskerville Old Face" w:eastAsia="Noto Sans" w:hAnsi="Baskerville Old Face" w:cs="Arial"/>
                <w:color w:val="000000"/>
                <w:rtl/>
              </w:rPr>
              <w:t>برای</w:t>
            </w:r>
          </w:hyperlink>
          <w:hyperlink w:anchor="_heading=h.1fob9te">
            <w:r w:rsidR="00EF13A6" w:rsidRPr="00D00747">
              <w:rPr>
                <w:rFonts w:ascii="Baskerville Old Face" w:eastAsia="Noto Sans" w:hAnsi="Baskerville Old Face" w:cs="Noto Sans"/>
                <w:color w:val="000000"/>
                <w:rtl/>
              </w:rPr>
              <w:t xml:space="preserve"> </w:t>
            </w:r>
          </w:hyperlink>
          <w:hyperlink w:anchor="_heading=h.1fob9te">
            <w:r w:rsidR="00EF13A6" w:rsidRPr="00D00747">
              <w:rPr>
                <w:rFonts w:ascii="Baskerville Old Face" w:eastAsia="Noto Sans" w:hAnsi="Baskerville Old Face" w:cs="Arial"/>
                <w:color w:val="000000"/>
                <w:rtl/>
              </w:rPr>
              <w:t>برنامه</w:t>
            </w:r>
          </w:hyperlink>
          <w:hyperlink w:anchor="_heading=h.1fob9te">
            <w:r w:rsidR="00EF13A6" w:rsidRPr="00D00747">
              <w:rPr>
                <w:rFonts w:ascii="Baskerville Old Face" w:eastAsia="Noto Sans" w:hAnsi="Baskerville Old Face" w:cs="Noto Sans"/>
                <w:color w:val="000000"/>
                <w:rtl/>
              </w:rPr>
              <w:t>‌</w:t>
            </w:r>
          </w:hyperlink>
          <w:hyperlink w:anchor="_heading=h.1fob9te">
            <w:r w:rsidR="00EF13A6" w:rsidRPr="00D00747">
              <w:rPr>
                <w:rFonts w:ascii="Baskerville Old Face" w:eastAsia="Noto Sans" w:hAnsi="Baskerville Old Face" w:cs="Arial"/>
                <w:color w:val="000000"/>
                <w:rtl/>
              </w:rPr>
              <w:t>های</w:t>
            </w:r>
          </w:hyperlink>
          <w:hyperlink w:anchor="_heading=h.1fob9te">
            <w:r w:rsidR="00EF13A6" w:rsidRPr="00D00747">
              <w:rPr>
                <w:rFonts w:ascii="Baskerville Old Face" w:eastAsia="Noto Sans" w:hAnsi="Baskerville Old Face" w:cs="Noto Sans"/>
                <w:color w:val="000000"/>
                <w:rtl/>
              </w:rPr>
              <w:t xml:space="preserve"> </w:t>
            </w:r>
          </w:hyperlink>
          <w:hyperlink w:anchor="_heading=h.1fob9te">
            <w:r w:rsidR="00EF13A6" w:rsidRPr="00D00747">
              <w:rPr>
                <w:rFonts w:ascii="Baskerville Old Face" w:eastAsia="Noto Sans" w:hAnsi="Baskerville Old Face" w:cs="Arial"/>
                <w:color w:val="000000"/>
                <w:rtl/>
              </w:rPr>
              <w:t>ردیابی</w:t>
            </w:r>
          </w:hyperlink>
          <w:hyperlink w:anchor="_heading=h.1fob9te">
            <w:r w:rsidR="00EF13A6" w:rsidRPr="00D00747">
              <w:rPr>
                <w:rFonts w:ascii="Baskerville Old Face" w:eastAsia="Noto Sans" w:hAnsi="Baskerville Old Face" w:cs="Noto Sans"/>
                <w:color w:val="000000"/>
                <w:rtl/>
              </w:rPr>
              <w:t xml:space="preserve"> </w:t>
            </w:r>
          </w:hyperlink>
          <w:hyperlink w:anchor="_heading=h.1fob9te">
            <w:r w:rsidR="00EF13A6" w:rsidRPr="00D00747">
              <w:rPr>
                <w:rFonts w:ascii="Baskerville Old Face" w:eastAsia="Noto Sans" w:hAnsi="Baskerville Old Face" w:cs="Arial"/>
                <w:color w:val="000000"/>
                <w:rtl/>
              </w:rPr>
              <w:t>تماس</w:t>
            </w:r>
          </w:hyperlink>
          <w:r w:rsidR="00EF13A6" w:rsidRPr="00D00747">
            <w:rPr>
              <w:rFonts w:ascii="Baskerville Old Face" w:eastAsia="Noto Sans" w:hAnsi="Baskerville Old Face" w:cs="Noto Sans"/>
              <w:color w:val="000000"/>
            </w:rPr>
            <w:tab/>
          </w:r>
          <w:r w:rsidR="00EF13A6" w:rsidRPr="00D00747">
            <w:rPr>
              <w:rFonts w:ascii="Baskerville Old Face" w:hAnsi="Baskerville Old Face"/>
            </w:rPr>
            <w:fldChar w:fldCharType="begin"/>
          </w:r>
          <w:r w:rsidR="00EF13A6" w:rsidRPr="00D00747">
            <w:rPr>
              <w:rFonts w:ascii="Baskerville Old Face" w:hAnsi="Baskerville Old Face"/>
            </w:rPr>
            <w:instrText xml:space="preserve"> PAGEREF _heading=h.1fob9te \h </w:instrText>
          </w:r>
          <w:r w:rsidR="00EF13A6" w:rsidRPr="00D00747">
            <w:rPr>
              <w:rFonts w:ascii="Baskerville Old Face" w:hAnsi="Baskerville Old Face"/>
            </w:rPr>
          </w:r>
          <w:r w:rsidR="00EF13A6" w:rsidRPr="00D00747">
            <w:rPr>
              <w:rFonts w:ascii="Baskerville Old Face" w:hAnsi="Baskerville Old Face"/>
            </w:rPr>
            <w:fldChar w:fldCharType="separate"/>
          </w:r>
          <w:r w:rsidR="00EF13A6" w:rsidRPr="00D00747">
            <w:rPr>
              <w:rFonts w:ascii="Baskerville Old Face" w:eastAsia="Noto Sans" w:hAnsi="Baskerville Old Face" w:cs="Noto Sans"/>
              <w:color w:val="000000"/>
            </w:rPr>
            <w:t>4</w:t>
          </w:r>
          <w:r w:rsidR="00EF13A6" w:rsidRPr="00D00747">
            <w:rPr>
              <w:rFonts w:ascii="Baskerville Old Face" w:hAnsi="Baskerville Old Face"/>
            </w:rPr>
            <w:fldChar w:fldCharType="end"/>
          </w:r>
        </w:p>
        <w:p w14:paraId="705EFEAA" w14:textId="77777777" w:rsidR="001B5D64" w:rsidRPr="00D00747" w:rsidRDefault="00000000">
          <w:pPr>
            <w:tabs>
              <w:tab w:val="right" w:pos="9025"/>
            </w:tabs>
            <w:bidi/>
            <w:spacing w:before="60"/>
            <w:ind w:left="360"/>
            <w:rPr>
              <w:rFonts w:ascii="Baskerville Old Face" w:eastAsia="Noto Sans" w:hAnsi="Baskerville Old Face" w:cs="Noto Sans"/>
              <w:color w:val="000000"/>
            </w:rPr>
          </w:pPr>
          <w:hyperlink w:anchor="_heading=h.3znysh7">
            <w:r w:rsidR="00EF13A6" w:rsidRPr="00D00747">
              <w:rPr>
                <w:rFonts w:ascii="Baskerville Old Face" w:eastAsia="Noto Sans" w:hAnsi="Baskerville Old Face" w:cs="Arial"/>
                <w:color w:val="000000"/>
                <w:rtl/>
              </w:rPr>
              <w:t>برای</w:t>
            </w:r>
          </w:hyperlink>
          <w:hyperlink w:anchor="_heading=h.3znysh7">
            <w:r w:rsidR="00EF13A6" w:rsidRPr="00D00747">
              <w:rPr>
                <w:rFonts w:ascii="Baskerville Old Face" w:eastAsia="Noto Sans" w:hAnsi="Baskerville Old Face" w:cs="Noto Sans"/>
                <w:color w:val="000000"/>
                <w:rtl/>
              </w:rPr>
              <w:t xml:space="preserve"> </w:t>
            </w:r>
          </w:hyperlink>
          <w:hyperlink w:anchor="_heading=h.3znysh7">
            <w:r w:rsidR="00EF13A6" w:rsidRPr="00D00747">
              <w:rPr>
                <w:rFonts w:ascii="Baskerville Old Face" w:eastAsia="Noto Sans" w:hAnsi="Baskerville Old Face" w:cs="Arial"/>
                <w:color w:val="000000"/>
                <w:rtl/>
              </w:rPr>
              <w:t>همه</w:t>
            </w:r>
          </w:hyperlink>
          <w:hyperlink w:anchor="_heading=h.3znysh7">
            <w:r w:rsidR="00EF13A6" w:rsidRPr="00D00747">
              <w:rPr>
                <w:rFonts w:ascii="Baskerville Old Face" w:eastAsia="Noto Sans" w:hAnsi="Baskerville Old Face" w:cs="Arial"/>
                <w:color w:val="000000"/>
                <w:rtl/>
              </w:rPr>
              <w:t>ٔ</w:t>
            </w:r>
            <w:r w:rsidR="00EF13A6" w:rsidRPr="00D00747">
              <w:rPr>
                <w:rFonts w:ascii="Baskerville Old Face" w:eastAsia="Noto Sans" w:hAnsi="Baskerville Old Face" w:cs="Noto Sans"/>
                <w:color w:val="000000"/>
                <w:rtl/>
              </w:rPr>
              <w:t xml:space="preserve"> </w:t>
            </w:r>
          </w:hyperlink>
          <w:hyperlink w:anchor="_heading=h.3znysh7">
            <w:r w:rsidR="00EF13A6" w:rsidRPr="00D00747">
              <w:rPr>
                <w:rFonts w:ascii="Baskerville Old Face" w:eastAsia="Noto Sans" w:hAnsi="Baskerville Old Face" w:cs="Arial"/>
                <w:color w:val="000000"/>
                <w:rtl/>
              </w:rPr>
              <w:t>انواع</w:t>
            </w:r>
          </w:hyperlink>
          <w:hyperlink w:anchor="_heading=h.3znysh7">
            <w:r w:rsidR="00EF13A6" w:rsidRPr="00D00747">
              <w:rPr>
                <w:rFonts w:ascii="Baskerville Old Face" w:eastAsia="Noto Sans" w:hAnsi="Baskerville Old Face" w:cs="Noto Sans"/>
                <w:color w:val="000000"/>
                <w:rtl/>
              </w:rPr>
              <w:t xml:space="preserve"> </w:t>
            </w:r>
          </w:hyperlink>
          <w:hyperlink w:anchor="_heading=h.3znysh7">
            <w:r w:rsidR="00EF13A6" w:rsidRPr="00D00747">
              <w:rPr>
                <w:rFonts w:ascii="Baskerville Old Face" w:eastAsia="Noto Sans" w:hAnsi="Baskerville Old Face" w:cs="Arial"/>
                <w:color w:val="000000"/>
                <w:rtl/>
              </w:rPr>
              <w:t>برنامه</w:t>
            </w:r>
          </w:hyperlink>
          <w:hyperlink w:anchor="_heading=h.3znysh7">
            <w:r w:rsidR="00EF13A6" w:rsidRPr="00D00747">
              <w:rPr>
                <w:rFonts w:ascii="Baskerville Old Face" w:eastAsia="Noto Sans" w:hAnsi="Baskerville Old Face" w:cs="Noto Sans"/>
                <w:color w:val="000000"/>
                <w:rtl/>
              </w:rPr>
              <w:t>‌</w:t>
            </w:r>
          </w:hyperlink>
          <w:hyperlink w:anchor="_heading=h.3znysh7">
            <w:r w:rsidR="00EF13A6" w:rsidRPr="00D00747">
              <w:rPr>
                <w:rFonts w:ascii="Baskerville Old Face" w:eastAsia="Noto Sans" w:hAnsi="Baskerville Old Face" w:cs="Arial"/>
                <w:color w:val="000000"/>
                <w:rtl/>
              </w:rPr>
              <w:t>های</w:t>
            </w:r>
          </w:hyperlink>
          <w:hyperlink w:anchor="_heading=h.3znysh7">
            <w:r w:rsidR="00EF13A6" w:rsidRPr="00D00747">
              <w:rPr>
                <w:rFonts w:ascii="Baskerville Old Face" w:eastAsia="Noto Sans" w:hAnsi="Baskerville Old Face" w:cs="Noto Sans"/>
                <w:color w:val="000000"/>
                <w:rtl/>
              </w:rPr>
              <w:t xml:space="preserve"> </w:t>
            </w:r>
          </w:hyperlink>
          <w:hyperlink w:anchor="_heading=h.3znysh7">
            <w:r w:rsidR="00EF13A6" w:rsidRPr="00D00747">
              <w:rPr>
                <w:rFonts w:ascii="Baskerville Old Face" w:eastAsia="Noto Sans" w:hAnsi="Baskerville Old Face" w:cs="Arial"/>
                <w:color w:val="000000"/>
                <w:rtl/>
              </w:rPr>
              <w:t>کووید</w:t>
            </w:r>
          </w:hyperlink>
          <w:r w:rsidR="00EF13A6" w:rsidRPr="00D00747">
            <w:rPr>
              <w:rFonts w:ascii="Baskerville Old Face" w:eastAsia="Noto Sans" w:hAnsi="Baskerville Old Face" w:cs="Noto Sans"/>
              <w:color w:val="000000"/>
            </w:rPr>
            <w:tab/>
          </w:r>
          <w:r w:rsidR="00EF13A6" w:rsidRPr="00D00747">
            <w:rPr>
              <w:rFonts w:ascii="Baskerville Old Face" w:hAnsi="Baskerville Old Face"/>
            </w:rPr>
            <w:fldChar w:fldCharType="begin"/>
          </w:r>
          <w:r w:rsidR="00EF13A6" w:rsidRPr="00D00747">
            <w:rPr>
              <w:rFonts w:ascii="Baskerville Old Face" w:hAnsi="Baskerville Old Face"/>
            </w:rPr>
            <w:instrText xml:space="preserve"> PAGEREF _heading=h.3znysh7 \h </w:instrText>
          </w:r>
          <w:r w:rsidR="00EF13A6" w:rsidRPr="00D00747">
            <w:rPr>
              <w:rFonts w:ascii="Baskerville Old Face" w:hAnsi="Baskerville Old Face"/>
            </w:rPr>
          </w:r>
          <w:r w:rsidR="00EF13A6" w:rsidRPr="00D00747">
            <w:rPr>
              <w:rFonts w:ascii="Baskerville Old Face" w:hAnsi="Baskerville Old Face"/>
            </w:rPr>
            <w:fldChar w:fldCharType="separate"/>
          </w:r>
          <w:r w:rsidR="00EF13A6" w:rsidRPr="00D00747">
            <w:rPr>
              <w:rFonts w:ascii="Baskerville Old Face" w:eastAsia="Noto Sans" w:hAnsi="Baskerville Old Face" w:cs="Noto Sans"/>
              <w:color w:val="000000"/>
            </w:rPr>
            <w:t>23</w:t>
          </w:r>
          <w:r w:rsidR="00EF13A6" w:rsidRPr="00D00747">
            <w:rPr>
              <w:rFonts w:ascii="Baskerville Old Face" w:hAnsi="Baskerville Old Face"/>
            </w:rPr>
            <w:fldChar w:fldCharType="end"/>
          </w:r>
        </w:p>
        <w:p w14:paraId="705EFEAB" w14:textId="77777777" w:rsidR="001B5D64" w:rsidRPr="00D00747" w:rsidRDefault="00EF13A6">
          <w:pPr>
            <w:tabs>
              <w:tab w:val="right" w:pos="9025"/>
            </w:tabs>
            <w:bidi/>
            <w:spacing w:before="200"/>
            <w:rPr>
              <w:rFonts w:ascii="Baskerville Old Face" w:eastAsia="Noto Sans" w:hAnsi="Baskerville Old Face" w:cs="Noto Sans"/>
              <w:color w:val="000000"/>
            </w:rPr>
          </w:pPr>
          <w:r w:rsidRPr="00D00747">
            <w:rPr>
              <w:rFonts w:eastAsia="Noto Sans"/>
              <w:color w:val="000000"/>
            </w:rPr>
            <w:t>۲</w:t>
          </w:r>
          <w:r w:rsidRPr="00D00747">
            <w:rPr>
              <w:rFonts w:ascii="Baskerville Old Face" w:eastAsia="Noto Sans" w:hAnsi="Baskerville Old Face" w:cs="Noto Sans"/>
              <w:color w:val="000000"/>
            </w:rPr>
            <w:t>.</w:t>
          </w:r>
          <w:hyperlink w:anchor="_heading=h.2et92p0"/>
          <w:hyperlink w:anchor="_heading=h.2et92p0">
            <w:r w:rsidRPr="00D00747">
              <w:rPr>
                <w:rFonts w:ascii="Baskerville Old Face" w:eastAsia="Noto Sans" w:hAnsi="Baskerville Old Face" w:cs="Noto Sans"/>
                <w:color w:val="000000"/>
                <w:rtl/>
              </w:rPr>
              <w:t xml:space="preserve"> </w:t>
            </w:r>
          </w:hyperlink>
          <w:hyperlink w:anchor="_heading=h.2et92p0">
            <w:r w:rsidRPr="00D00747">
              <w:rPr>
                <w:rFonts w:ascii="Baskerville Old Face" w:eastAsia="Noto Sans" w:hAnsi="Baskerville Old Face" w:cs="Arial"/>
                <w:color w:val="000000"/>
                <w:rtl/>
              </w:rPr>
              <w:t>توصیه</w:t>
            </w:r>
          </w:hyperlink>
          <w:hyperlink w:anchor="_heading=h.2et92p0">
            <w:r w:rsidRPr="00D00747">
              <w:rPr>
                <w:rFonts w:ascii="Baskerville Old Face" w:eastAsia="Noto Sans" w:hAnsi="Baskerville Old Face" w:cs="Noto Sans"/>
                <w:color w:val="000000"/>
                <w:rtl/>
              </w:rPr>
              <w:t>‌</w:t>
            </w:r>
          </w:hyperlink>
          <w:hyperlink w:anchor="_heading=h.2et92p0">
            <w:r w:rsidRPr="00D00747">
              <w:rPr>
                <w:rFonts w:ascii="Baskerville Old Face" w:eastAsia="Noto Sans" w:hAnsi="Baskerville Old Face" w:cs="Arial"/>
                <w:color w:val="000000"/>
                <w:rtl/>
              </w:rPr>
              <w:t>ها</w:t>
            </w:r>
          </w:hyperlink>
          <w:hyperlink w:anchor="_heading=h.2et92p0">
            <w:r w:rsidRPr="00D00747">
              <w:rPr>
                <w:rFonts w:ascii="Baskerville Old Face" w:eastAsia="Noto Sans" w:hAnsi="Baskerville Old Face" w:cs="Noto Sans"/>
                <w:color w:val="000000"/>
                <w:rtl/>
              </w:rPr>
              <w:t xml:space="preserve"> </w:t>
            </w:r>
          </w:hyperlink>
          <w:hyperlink w:anchor="_heading=h.2et92p0">
            <w:r w:rsidRPr="00D00747">
              <w:rPr>
                <w:rFonts w:ascii="Baskerville Old Face" w:eastAsia="Noto Sans" w:hAnsi="Baskerville Old Face" w:cs="Arial"/>
                <w:color w:val="000000"/>
                <w:rtl/>
              </w:rPr>
              <w:t>برای</w:t>
            </w:r>
          </w:hyperlink>
          <w:hyperlink w:anchor="_heading=h.2et92p0">
            <w:r w:rsidRPr="00D00747">
              <w:rPr>
                <w:rFonts w:ascii="Baskerville Old Face" w:eastAsia="Noto Sans" w:hAnsi="Baskerville Old Face" w:cs="Noto Sans"/>
                <w:color w:val="000000"/>
                <w:rtl/>
              </w:rPr>
              <w:t xml:space="preserve"> </w:t>
            </w:r>
          </w:hyperlink>
          <w:hyperlink w:anchor="_heading=h.2et92p0">
            <w:r w:rsidRPr="00D00747">
              <w:rPr>
                <w:rFonts w:ascii="Baskerville Old Face" w:eastAsia="Noto Sans" w:hAnsi="Baskerville Old Face" w:cs="Arial"/>
                <w:color w:val="000000"/>
                <w:rtl/>
              </w:rPr>
              <w:t>توسعه</w:t>
            </w:r>
          </w:hyperlink>
          <w:hyperlink w:anchor="_heading=h.2et92p0">
            <w:r w:rsidRPr="00D00747">
              <w:rPr>
                <w:rFonts w:ascii="Baskerville Old Face" w:eastAsia="Noto Sans" w:hAnsi="Baskerville Old Face" w:cs="Noto Sans"/>
                <w:color w:val="000000"/>
                <w:rtl/>
              </w:rPr>
              <w:t>‌</w:t>
            </w:r>
          </w:hyperlink>
          <w:hyperlink w:anchor="_heading=h.2et92p0">
            <w:r w:rsidRPr="00D00747">
              <w:rPr>
                <w:rFonts w:ascii="Baskerville Old Face" w:eastAsia="Noto Sans" w:hAnsi="Baskerville Old Face" w:cs="Arial"/>
                <w:color w:val="000000"/>
                <w:rtl/>
              </w:rPr>
              <w:t>دهندگان</w:t>
            </w:r>
          </w:hyperlink>
          <w:hyperlink w:anchor="_heading=h.2et92p0">
            <w:r w:rsidRPr="00D00747">
              <w:rPr>
                <w:rFonts w:ascii="Baskerville Old Face" w:eastAsia="Noto Sans" w:hAnsi="Baskerville Old Face" w:cs="Noto Sans"/>
                <w:color w:val="000000"/>
                <w:rtl/>
              </w:rPr>
              <w:t xml:space="preserve"> </w:t>
            </w:r>
          </w:hyperlink>
          <w:hyperlink w:anchor="_heading=h.2et92p0">
            <w:r w:rsidRPr="00D00747">
              <w:rPr>
                <w:rFonts w:ascii="Baskerville Old Face" w:eastAsia="Noto Sans" w:hAnsi="Baskerville Old Face" w:cs="Arial"/>
                <w:color w:val="000000"/>
                <w:rtl/>
              </w:rPr>
              <w:t>برنامه</w:t>
            </w:r>
          </w:hyperlink>
          <w:hyperlink w:anchor="_heading=h.2et92p0">
            <w:r w:rsidRPr="00D00747">
              <w:rPr>
                <w:rFonts w:ascii="Baskerville Old Face" w:eastAsia="Noto Sans" w:hAnsi="Baskerville Old Face" w:cs="Arial"/>
                <w:color w:val="000000"/>
                <w:rtl/>
              </w:rPr>
              <w:t>،</w:t>
            </w:r>
            <w:r w:rsidRPr="00D00747">
              <w:rPr>
                <w:rFonts w:ascii="Baskerville Old Face" w:eastAsia="Noto Sans" w:hAnsi="Baskerville Old Face" w:cs="Noto Sans"/>
                <w:color w:val="000000"/>
                <w:rtl/>
              </w:rPr>
              <w:t xml:space="preserve"> </w:t>
            </w:r>
          </w:hyperlink>
          <w:hyperlink w:anchor="_heading=h.2et92p0">
            <w:r w:rsidRPr="00D00747">
              <w:rPr>
                <w:rFonts w:ascii="Baskerville Old Face" w:eastAsia="Noto Sans" w:hAnsi="Baskerville Old Face" w:cs="Arial"/>
                <w:color w:val="000000"/>
                <w:rtl/>
              </w:rPr>
              <w:t>متصدیان</w:t>
            </w:r>
          </w:hyperlink>
          <w:hyperlink w:anchor="_heading=h.2et92p0">
            <w:r w:rsidRPr="00D00747">
              <w:rPr>
                <w:rFonts w:ascii="Baskerville Old Face" w:eastAsia="Noto Sans" w:hAnsi="Baskerville Old Face" w:cs="Noto Sans"/>
                <w:color w:val="000000"/>
                <w:rtl/>
              </w:rPr>
              <w:t xml:space="preserve"> </w:t>
            </w:r>
          </w:hyperlink>
          <w:hyperlink w:anchor="_heading=h.2et92p0">
            <w:r w:rsidRPr="00D00747">
              <w:rPr>
                <w:rFonts w:ascii="Baskerville Old Face" w:eastAsia="Noto Sans" w:hAnsi="Baskerville Old Face" w:cs="Arial"/>
                <w:color w:val="000000"/>
                <w:rtl/>
              </w:rPr>
              <w:t>و</w:t>
            </w:r>
          </w:hyperlink>
          <w:hyperlink w:anchor="_heading=h.2et92p0">
            <w:r w:rsidRPr="00D00747">
              <w:rPr>
                <w:rFonts w:ascii="Baskerville Old Face" w:eastAsia="Noto Sans" w:hAnsi="Baskerville Old Face" w:cs="Noto Sans"/>
                <w:color w:val="000000"/>
                <w:rtl/>
              </w:rPr>
              <w:t xml:space="preserve"> </w:t>
            </w:r>
          </w:hyperlink>
          <w:hyperlink w:anchor="_heading=h.2et92p0">
            <w:r w:rsidRPr="00D00747">
              <w:rPr>
                <w:rFonts w:ascii="Baskerville Old Face" w:eastAsia="Noto Sans" w:hAnsi="Baskerville Old Face" w:cs="Arial"/>
                <w:color w:val="000000"/>
                <w:rtl/>
              </w:rPr>
              <w:t>نهاد</w:t>
            </w:r>
          </w:hyperlink>
          <w:hyperlink w:anchor="_heading=h.2et92p0">
            <w:r w:rsidRPr="00D00747">
              <w:rPr>
                <w:rFonts w:ascii="Baskerville Old Face" w:eastAsia="Noto Sans" w:hAnsi="Baskerville Old Face" w:cs="Noto Sans"/>
                <w:color w:val="000000"/>
                <w:rtl/>
              </w:rPr>
              <w:t>‌</w:t>
            </w:r>
          </w:hyperlink>
          <w:hyperlink w:anchor="_heading=h.2et92p0">
            <w:r w:rsidRPr="00D00747">
              <w:rPr>
                <w:rFonts w:ascii="Baskerville Old Face" w:eastAsia="Noto Sans" w:hAnsi="Baskerville Old Face" w:cs="Arial"/>
                <w:color w:val="000000"/>
                <w:rtl/>
              </w:rPr>
              <w:t>های</w:t>
            </w:r>
          </w:hyperlink>
          <w:hyperlink w:anchor="_heading=h.2et92p0">
            <w:r w:rsidRPr="00D00747">
              <w:rPr>
                <w:rFonts w:ascii="Baskerville Old Face" w:eastAsia="Noto Sans" w:hAnsi="Baskerville Old Face" w:cs="Noto Sans"/>
                <w:color w:val="000000"/>
                <w:rtl/>
              </w:rPr>
              <w:t xml:space="preserve"> </w:t>
            </w:r>
          </w:hyperlink>
          <w:hyperlink w:anchor="_heading=h.2et92p0">
            <w:r w:rsidRPr="00D00747">
              <w:rPr>
                <w:rFonts w:ascii="Baskerville Old Face" w:eastAsia="Noto Sans" w:hAnsi="Baskerville Old Face" w:cs="Arial"/>
                <w:color w:val="000000"/>
                <w:rtl/>
              </w:rPr>
              <w:t>عمومی</w:t>
            </w:r>
          </w:hyperlink>
          <w:hyperlink w:anchor="_heading=h.2et92p0">
            <w:r w:rsidRPr="00D00747">
              <w:rPr>
                <w:rFonts w:ascii="Baskerville Old Face" w:eastAsia="Noto Sans" w:hAnsi="Baskerville Old Face" w:cs="Noto Sans"/>
                <w:color w:val="000000"/>
                <w:rtl/>
              </w:rPr>
              <w:t xml:space="preserve"> </w:t>
            </w:r>
          </w:hyperlink>
          <w:hyperlink w:anchor="_heading=h.2et92p0">
            <w:r w:rsidRPr="00D00747">
              <w:rPr>
                <w:rFonts w:ascii="Baskerville Old Face" w:eastAsia="Noto Sans" w:hAnsi="Baskerville Old Face" w:cs="Arial"/>
                <w:color w:val="000000"/>
                <w:rtl/>
              </w:rPr>
              <w:t>کمیسیون</w:t>
            </w:r>
          </w:hyperlink>
          <w:hyperlink w:anchor="_heading=h.2et92p0">
            <w:r w:rsidRPr="00D00747">
              <w:rPr>
                <w:rFonts w:ascii="Baskerville Old Face" w:eastAsia="Noto Sans" w:hAnsi="Baskerville Old Face" w:cs="Noto Sans"/>
                <w:color w:val="000000"/>
                <w:rtl/>
              </w:rPr>
              <w:t>‌</w:t>
            </w:r>
          </w:hyperlink>
          <w:hyperlink w:anchor="_heading=h.2et92p0">
            <w:r w:rsidRPr="00D00747">
              <w:rPr>
                <w:rFonts w:ascii="Baskerville Old Face" w:eastAsia="Noto Sans" w:hAnsi="Baskerville Old Face" w:cs="Arial"/>
                <w:color w:val="000000"/>
                <w:rtl/>
              </w:rPr>
              <w:t>دهنده</w:t>
            </w:r>
          </w:hyperlink>
          <w:r w:rsidRPr="00D00747">
            <w:rPr>
              <w:rFonts w:ascii="Baskerville Old Face" w:eastAsia="Noto Sans" w:hAnsi="Baskerville Old Face" w:cs="Noto Sans"/>
              <w:color w:val="000000"/>
            </w:rPr>
            <w:tab/>
          </w:r>
          <w:r w:rsidRPr="00D00747">
            <w:rPr>
              <w:rFonts w:ascii="Baskerville Old Face" w:hAnsi="Baskerville Old Face"/>
            </w:rPr>
            <w:fldChar w:fldCharType="begin"/>
          </w:r>
          <w:r w:rsidRPr="00D00747">
            <w:rPr>
              <w:rFonts w:ascii="Baskerville Old Face" w:hAnsi="Baskerville Old Face"/>
            </w:rPr>
            <w:instrText xml:space="preserve"> PAGEREF _heading=h.2et92p0 \h </w:instrText>
          </w:r>
          <w:r w:rsidRPr="00D00747">
            <w:rPr>
              <w:rFonts w:ascii="Baskerville Old Face" w:hAnsi="Baskerville Old Face"/>
            </w:rPr>
          </w:r>
          <w:r w:rsidRPr="00D00747">
            <w:rPr>
              <w:rFonts w:ascii="Baskerville Old Face" w:hAnsi="Baskerville Old Face"/>
            </w:rPr>
            <w:fldChar w:fldCharType="separate"/>
          </w:r>
          <w:r w:rsidRPr="00D00747">
            <w:rPr>
              <w:rFonts w:ascii="Baskerville Old Face" w:eastAsia="Noto Sans" w:hAnsi="Baskerville Old Face" w:cs="Noto Sans"/>
              <w:b/>
              <w:color w:val="000000"/>
            </w:rPr>
            <w:t>31</w:t>
          </w:r>
          <w:r w:rsidRPr="00D00747">
            <w:rPr>
              <w:rFonts w:ascii="Baskerville Old Face" w:hAnsi="Baskerville Old Face"/>
            </w:rPr>
            <w:fldChar w:fldCharType="end"/>
          </w:r>
        </w:p>
        <w:p w14:paraId="705EFEAC" w14:textId="77777777" w:rsidR="001B5D64" w:rsidRPr="00D00747" w:rsidRDefault="00000000">
          <w:pPr>
            <w:tabs>
              <w:tab w:val="right" w:pos="9025"/>
            </w:tabs>
            <w:bidi/>
            <w:spacing w:before="60"/>
            <w:ind w:left="360"/>
            <w:rPr>
              <w:rFonts w:ascii="Baskerville Old Face" w:eastAsia="Noto Sans" w:hAnsi="Baskerville Old Face" w:cs="Noto Sans"/>
              <w:color w:val="000000"/>
            </w:rPr>
          </w:pPr>
          <w:hyperlink w:anchor="_heading=h.tyjcwt">
            <w:r w:rsidR="00EF13A6" w:rsidRPr="00D00747">
              <w:rPr>
                <w:rFonts w:ascii="Baskerville Old Face" w:eastAsia="Noto Sans" w:hAnsi="Baskerville Old Face" w:cs="Arial"/>
                <w:color w:val="000000"/>
                <w:rtl/>
              </w:rPr>
              <w:t>برای</w:t>
            </w:r>
          </w:hyperlink>
          <w:hyperlink w:anchor="_heading=h.tyjcwt">
            <w:r w:rsidR="00EF13A6" w:rsidRPr="00D00747">
              <w:rPr>
                <w:rFonts w:ascii="Baskerville Old Face" w:eastAsia="Noto Sans" w:hAnsi="Baskerville Old Face" w:cs="Noto Sans"/>
                <w:color w:val="000000"/>
                <w:rtl/>
              </w:rPr>
              <w:t xml:space="preserve"> </w:t>
            </w:r>
          </w:hyperlink>
          <w:hyperlink w:anchor="_heading=h.tyjcwt">
            <w:r w:rsidR="00EF13A6" w:rsidRPr="00D00747">
              <w:rPr>
                <w:rFonts w:ascii="Baskerville Old Face" w:eastAsia="Noto Sans" w:hAnsi="Baskerville Old Face" w:cs="Arial"/>
                <w:color w:val="000000"/>
                <w:rtl/>
              </w:rPr>
              <w:t>برنامه</w:t>
            </w:r>
          </w:hyperlink>
          <w:hyperlink w:anchor="_heading=h.tyjcwt">
            <w:r w:rsidR="00EF13A6" w:rsidRPr="00D00747">
              <w:rPr>
                <w:rFonts w:ascii="Baskerville Old Face" w:eastAsia="Noto Sans" w:hAnsi="Baskerville Old Face" w:cs="Noto Sans"/>
                <w:color w:val="000000"/>
                <w:rtl/>
              </w:rPr>
              <w:t>‌</w:t>
            </w:r>
          </w:hyperlink>
          <w:hyperlink w:anchor="_heading=h.tyjcwt">
            <w:r w:rsidR="00EF13A6" w:rsidRPr="00D00747">
              <w:rPr>
                <w:rFonts w:ascii="Baskerville Old Face" w:eastAsia="Noto Sans" w:hAnsi="Baskerville Old Face" w:cs="Arial"/>
                <w:color w:val="000000"/>
                <w:rtl/>
              </w:rPr>
              <w:t>های</w:t>
            </w:r>
          </w:hyperlink>
          <w:hyperlink w:anchor="_heading=h.tyjcwt">
            <w:r w:rsidR="00EF13A6" w:rsidRPr="00D00747">
              <w:rPr>
                <w:rFonts w:ascii="Baskerville Old Face" w:eastAsia="Noto Sans" w:hAnsi="Baskerville Old Face" w:cs="Noto Sans"/>
                <w:color w:val="000000"/>
                <w:rtl/>
              </w:rPr>
              <w:t xml:space="preserve"> </w:t>
            </w:r>
          </w:hyperlink>
          <w:hyperlink w:anchor="_heading=h.tyjcwt">
            <w:r w:rsidR="00EF13A6" w:rsidRPr="00D00747">
              <w:rPr>
                <w:rFonts w:ascii="Baskerville Old Face" w:eastAsia="Noto Sans" w:hAnsi="Baskerville Old Face" w:cs="Arial"/>
                <w:color w:val="000000"/>
                <w:rtl/>
              </w:rPr>
              <w:t>ردیابی</w:t>
            </w:r>
          </w:hyperlink>
          <w:hyperlink w:anchor="_heading=h.tyjcwt">
            <w:r w:rsidR="00EF13A6" w:rsidRPr="00D00747">
              <w:rPr>
                <w:rFonts w:ascii="Baskerville Old Face" w:eastAsia="Noto Sans" w:hAnsi="Baskerville Old Face" w:cs="Noto Sans"/>
                <w:color w:val="000000"/>
                <w:rtl/>
              </w:rPr>
              <w:t xml:space="preserve"> </w:t>
            </w:r>
          </w:hyperlink>
          <w:hyperlink w:anchor="_heading=h.tyjcwt">
            <w:r w:rsidR="00EF13A6" w:rsidRPr="00D00747">
              <w:rPr>
                <w:rFonts w:ascii="Baskerville Old Face" w:eastAsia="Noto Sans" w:hAnsi="Baskerville Old Face" w:cs="Arial"/>
                <w:color w:val="000000"/>
                <w:rtl/>
              </w:rPr>
              <w:t>تماس</w:t>
            </w:r>
          </w:hyperlink>
          <w:r w:rsidR="00EF13A6" w:rsidRPr="00D00747">
            <w:rPr>
              <w:rFonts w:ascii="Baskerville Old Face" w:eastAsia="Noto Sans" w:hAnsi="Baskerville Old Face" w:cs="Noto Sans"/>
              <w:color w:val="000000"/>
            </w:rPr>
            <w:tab/>
          </w:r>
          <w:r w:rsidR="00EF13A6" w:rsidRPr="00D00747">
            <w:rPr>
              <w:rFonts w:ascii="Baskerville Old Face" w:hAnsi="Baskerville Old Face"/>
            </w:rPr>
            <w:fldChar w:fldCharType="begin"/>
          </w:r>
          <w:r w:rsidR="00EF13A6" w:rsidRPr="00D00747">
            <w:rPr>
              <w:rFonts w:ascii="Baskerville Old Face" w:hAnsi="Baskerville Old Face"/>
            </w:rPr>
            <w:instrText xml:space="preserve"> PAGEREF _heading=h.tyjcwt \h </w:instrText>
          </w:r>
          <w:r w:rsidR="00EF13A6" w:rsidRPr="00D00747">
            <w:rPr>
              <w:rFonts w:ascii="Baskerville Old Face" w:hAnsi="Baskerville Old Face"/>
            </w:rPr>
          </w:r>
          <w:r w:rsidR="00EF13A6" w:rsidRPr="00D00747">
            <w:rPr>
              <w:rFonts w:ascii="Baskerville Old Face" w:hAnsi="Baskerville Old Face"/>
            </w:rPr>
            <w:fldChar w:fldCharType="separate"/>
          </w:r>
          <w:r w:rsidR="00EF13A6" w:rsidRPr="00D00747">
            <w:rPr>
              <w:rFonts w:ascii="Baskerville Old Face" w:eastAsia="Noto Sans" w:hAnsi="Baskerville Old Face" w:cs="Noto Sans"/>
              <w:color w:val="000000"/>
            </w:rPr>
            <w:t>32</w:t>
          </w:r>
          <w:r w:rsidR="00EF13A6" w:rsidRPr="00D00747">
            <w:rPr>
              <w:rFonts w:ascii="Baskerville Old Face" w:hAnsi="Baskerville Old Face"/>
            </w:rPr>
            <w:fldChar w:fldCharType="end"/>
          </w:r>
        </w:p>
        <w:p w14:paraId="705EFEAD" w14:textId="77777777" w:rsidR="001B5D64" w:rsidRPr="00D00747" w:rsidRDefault="00000000">
          <w:pPr>
            <w:tabs>
              <w:tab w:val="right" w:pos="9025"/>
            </w:tabs>
            <w:bidi/>
            <w:spacing w:before="60"/>
            <w:ind w:left="360"/>
            <w:rPr>
              <w:rFonts w:ascii="Baskerville Old Face" w:eastAsia="Noto Sans" w:hAnsi="Baskerville Old Face" w:cs="Noto Sans"/>
              <w:color w:val="000000"/>
            </w:rPr>
          </w:pPr>
          <w:hyperlink w:anchor="_heading=h.3dy6vkm">
            <w:r w:rsidR="00EF13A6" w:rsidRPr="00D00747">
              <w:rPr>
                <w:rFonts w:ascii="Baskerville Old Face" w:eastAsia="Noto Sans" w:hAnsi="Baskerville Old Face" w:cs="Arial"/>
                <w:color w:val="000000"/>
                <w:rtl/>
              </w:rPr>
              <w:t>برای</w:t>
            </w:r>
          </w:hyperlink>
          <w:hyperlink w:anchor="_heading=h.3dy6vkm">
            <w:r w:rsidR="00EF13A6" w:rsidRPr="00D00747">
              <w:rPr>
                <w:rFonts w:ascii="Baskerville Old Face" w:eastAsia="Noto Sans" w:hAnsi="Baskerville Old Face" w:cs="Noto Sans"/>
                <w:color w:val="000000"/>
                <w:rtl/>
              </w:rPr>
              <w:t xml:space="preserve"> </w:t>
            </w:r>
          </w:hyperlink>
          <w:hyperlink w:anchor="_heading=h.3dy6vkm">
            <w:r w:rsidR="00EF13A6" w:rsidRPr="00D00747">
              <w:rPr>
                <w:rFonts w:ascii="Baskerville Old Face" w:eastAsia="Noto Sans" w:hAnsi="Baskerville Old Face" w:cs="Arial"/>
                <w:color w:val="000000"/>
                <w:rtl/>
              </w:rPr>
              <w:t>همه</w:t>
            </w:r>
          </w:hyperlink>
          <w:hyperlink w:anchor="_heading=h.3dy6vkm">
            <w:r w:rsidR="00EF13A6" w:rsidRPr="00D00747">
              <w:rPr>
                <w:rFonts w:ascii="Baskerville Old Face" w:eastAsia="Noto Sans" w:hAnsi="Baskerville Old Face" w:cs="Arial"/>
                <w:color w:val="000000"/>
                <w:rtl/>
              </w:rPr>
              <w:t>ٔ</w:t>
            </w:r>
            <w:r w:rsidR="00EF13A6" w:rsidRPr="00D00747">
              <w:rPr>
                <w:rFonts w:ascii="Baskerville Old Face" w:eastAsia="Noto Sans" w:hAnsi="Baskerville Old Face" w:cs="Noto Sans"/>
                <w:color w:val="000000"/>
                <w:rtl/>
              </w:rPr>
              <w:t xml:space="preserve"> </w:t>
            </w:r>
          </w:hyperlink>
          <w:hyperlink w:anchor="_heading=h.3dy6vkm">
            <w:r w:rsidR="00EF13A6" w:rsidRPr="00D00747">
              <w:rPr>
                <w:rFonts w:ascii="Baskerville Old Face" w:eastAsia="Noto Sans" w:hAnsi="Baskerville Old Face" w:cs="Arial"/>
                <w:color w:val="000000"/>
                <w:rtl/>
              </w:rPr>
              <w:t>انواع</w:t>
            </w:r>
          </w:hyperlink>
          <w:hyperlink w:anchor="_heading=h.3dy6vkm">
            <w:r w:rsidR="00EF13A6" w:rsidRPr="00D00747">
              <w:rPr>
                <w:rFonts w:ascii="Baskerville Old Face" w:eastAsia="Noto Sans" w:hAnsi="Baskerville Old Face" w:cs="Noto Sans"/>
                <w:color w:val="000000"/>
                <w:rtl/>
              </w:rPr>
              <w:t xml:space="preserve"> </w:t>
            </w:r>
          </w:hyperlink>
          <w:hyperlink w:anchor="_heading=h.3dy6vkm">
            <w:r w:rsidR="00EF13A6" w:rsidRPr="00D00747">
              <w:rPr>
                <w:rFonts w:ascii="Baskerville Old Face" w:eastAsia="Noto Sans" w:hAnsi="Baskerville Old Face" w:cs="Arial"/>
                <w:color w:val="000000"/>
                <w:rtl/>
              </w:rPr>
              <w:t>برنامه</w:t>
            </w:r>
          </w:hyperlink>
          <w:hyperlink w:anchor="_heading=h.3dy6vkm">
            <w:r w:rsidR="00EF13A6" w:rsidRPr="00D00747">
              <w:rPr>
                <w:rFonts w:ascii="Baskerville Old Face" w:eastAsia="Noto Sans" w:hAnsi="Baskerville Old Face" w:cs="Noto Sans"/>
                <w:color w:val="000000"/>
                <w:rtl/>
              </w:rPr>
              <w:t>‌</w:t>
            </w:r>
          </w:hyperlink>
          <w:hyperlink w:anchor="_heading=h.3dy6vkm">
            <w:r w:rsidR="00EF13A6" w:rsidRPr="00D00747">
              <w:rPr>
                <w:rFonts w:ascii="Baskerville Old Face" w:eastAsia="Noto Sans" w:hAnsi="Baskerville Old Face" w:cs="Arial"/>
                <w:color w:val="000000"/>
                <w:rtl/>
              </w:rPr>
              <w:t>های</w:t>
            </w:r>
          </w:hyperlink>
          <w:hyperlink w:anchor="_heading=h.3dy6vkm">
            <w:r w:rsidR="00EF13A6" w:rsidRPr="00D00747">
              <w:rPr>
                <w:rFonts w:ascii="Baskerville Old Face" w:eastAsia="Noto Sans" w:hAnsi="Baskerville Old Face" w:cs="Noto Sans"/>
                <w:color w:val="000000"/>
                <w:rtl/>
              </w:rPr>
              <w:t xml:space="preserve"> </w:t>
            </w:r>
          </w:hyperlink>
          <w:hyperlink w:anchor="_heading=h.3dy6vkm">
            <w:r w:rsidR="00EF13A6" w:rsidRPr="00D00747">
              <w:rPr>
                <w:rFonts w:ascii="Baskerville Old Face" w:eastAsia="Noto Sans" w:hAnsi="Baskerville Old Face" w:cs="Arial"/>
                <w:color w:val="000000"/>
                <w:rtl/>
              </w:rPr>
              <w:t>کووید</w:t>
            </w:r>
          </w:hyperlink>
          <w:r w:rsidR="00EF13A6" w:rsidRPr="00D00747">
            <w:rPr>
              <w:rFonts w:ascii="Baskerville Old Face" w:eastAsia="Noto Sans" w:hAnsi="Baskerville Old Face" w:cs="Noto Sans"/>
              <w:color w:val="000000"/>
            </w:rPr>
            <w:tab/>
          </w:r>
          <w:r w:rsidR="00EF13A6" w:rsidRPr="00D00747">
            <w:rPr>
              <w:rFonts w:ascii="Baskerville Old Face" w:hAnsi="Baskerville Old Face"/>
            </w:rPr>
            <w:fldChar w:fldCharType="begin"/>
          </w:r>
          <w:r w:rsidR="00EF13A6" w:rsidRPr="00D00747">
            <w:rPr>
              <w:rFonts w:ascii="Baskerville Old Face" w:hAnsi="Baskerville Old Face"/>
            </w:rPr>
            <w:instrText xml:space="preserve"> PAGEREF _heading=h.3dy6vkm \h </w:instrText>
          </w:r>
          <w:r w:rsidR="00EF13A6" w:rsidRPr="00D00747">
            <w:rPr>
              <w:rFonts w:ascii="Baskerville Old Face" w:hAnsi="Baskerville Old Face"/>
            </w:rPr>
          </w:r>
          <w:r w:rsidR="00EF13A6" w:rsidRPr="00D00747">
            <w:rPr>
              <w:rFonts w:ascii="Baskerville Old Face" w:hAnsi="Baskerville Old Face"/>
            </w:rPr>
            <w:fldChar w:fldCharType="separate"/>
          </w:r>
          <w:r w:rsidR="00EF13A6" w:rsidRPr="00D00747">
            <w:rPr>
              <w:rFonts w:ascii="Baskerville Old Face" w:eastAsia="Noto Sans" w:hAnsi="Baskerville Old Face" w:cs="Noto Sans"/>
              <w:color w:val="000000"/>
            </w:rPr>
            <w:t>38</w:t>
          </w:r>
          <w:r w:rsidR="00EF13A6" w:rsidRPr="00D00747">
            <w:rPr>
              <w:rFonts w:ascii="Baskerville Old Face" w:hAnsi="Baskerville Old Face"/>
            </w:rPr>
            <w:fldChar w:fldCharType="end"/>
          </w:r>
        </w:p>
        <w:p w14:paraId="705EFEAE" w14:textId="77777777" w:rsidR="001B5D64" w:rsidRPr="00D00747" w:rsidRDefault="00000000">
          <w:pPr>
            <w:tabs>
              <w:tab w:val="right" w:pos="9025"/>
            </w:tabs>
            <w:bidi/>
            <w:spacing w:before="200"/>
            <w:rPr>
              <w:rFonts w:ascii="Baskerville Old Face" w:eastAsia="Noto Sans" w:hAnsi="Baskerville Old Face" w:cs="Noto Sans"/>
              <w:color w:val="000000"/>
            </w:rPr>
          </w:pPr>
          <w:hyperlink w:anchor="_heading=h.1t3h5sf"/>
          <w:hyperlink w:anchor="_heading=h.1t3h5sf">
            <w:r w:rsidR="00EF13A6" w:rsidRPr="00D00747">
              <w:rPr>
                <w:rFonts w:ascii="Baskerville Old Face" w:eastAsia="Noto Sans" w:hAnsi="Baskerville Old Face" w:cs="Arial"/>
                <w:color w:val="000000"/>
                <w:rtl/>
              </w:rPr>
              <w:t>٣</w:t>
            </w:r>
            <w:r w:rsidR="00EF13A6" w:rsidRPr="00D00747">
              <w:rPr>
                <w:rFonts w:ascii="Baskerville Old Face" w:eastAsia="Noto Sans" w:hAnsi="Baskerville Old Face" w:cs="Noto Sans"/>
                <w:color w:val="000000"/>
                <w:rtl/>
              </w:rPr>
              <w:t xml:space="preserve">. </w:t>
            </w:r>
          </w:hyperlink>
          <w:hyperlink w:anchor="_heading=h.1t3h5sf">
            <w:r w:rsidR="00EF13A6" w:rsidRPr="00D00747">
              <w:rPr>
                <w:rFonts w:ascii="Baskerville Old Face" w:eastAsia="Noto Sans" w:hAnsi="Baskerville Old Face" w:cs="Arial"/>
                <w:color w:val="000000"/>
                <w:rtl/>
              </w:rPr>
              <w:t>ابزارهای</w:t>
            </w:r>
          </w:hyperlink>
          <w:hyperlink w:anchor="_heading=h.1t3h5sf">
            <w:r w:rsidR="00EF13A6" w:rsidRPr="00D00747">
              <w:rPr>
                <w:rFonts w:ascii="Baskerville Old Face" w:eastAsia="Noto Sans" w:hAnsi="Baskerville Old Face" w:cs="Noto Sans"/>
                <w:color w:val="000000"/>
                <w:rtl/>
              </w:rPr>
              <w:t xml:space="preserve"> </w:t>
            </w:r>
          </w:hyperlink>
          <w:hyperlink w:anchor="_heading=h.1t3h5sf">
            <w:r w:rsidR="00EF13A6" w:rsidRPr="00D00747">
              <w:rPr>
                <w:rFonts w:ascii="Baskerville Old Face" w:eastAsia="Noto Sans" w:hAnsi="Baskerville Old Face" w:cs="Arial"/>
                <w:color w:val="000000"/>
                <w:rtl/>
              </w:rPr>
              <w:t>پیاده</w:t>
            </w:r>
          </w:hyperlink>
          <w:hyperlink w:anchor="_heading=h.1t3h5sf">
            <w:r w:rsidR="00EF13A6" w:rsidRPr="00D00747">
              <w:rPr>
                <w:rFonts w:ascii="Baskerville Old Face" w:eastAsia="Noto Sans" w:hAnsi="Baskerville Old Face" w:cs="Noto Sans"/>
                <w:color w:val="000000"/>
                <w:rtl/>
              </w:rPr>
              <w:t>‌</w:t>
            </w:r>
          </w:hyperlink>
          <w:hyperlink w:anchor="_heading=h.1t3h5sf">
            <w:r w:rsidR="00EF13A6" w:rsidRPr="00D00747">
              <w:rPr>
                <w:rFonts w:ascii="Baskerville Old Face" w:eastAsia="Noto Sans" w:hAnsi="Baskerville Old Face" w:cs="Arial"/>
                <w:color w:val="000000"/>
                <w:rtl/>
              </w:rPr>
              <w:t>سازی</w:t>
            </w:r>
          </w:hyperlink>
          <w:r w:rsidR="00EF13A6" w:rsidRPr="00D00747">
            <w:rPr>
              <w:rFonts w:ascii="Baskerville Old Face" w:eastAsia="Noto Sans" w:hAnsi="Baskerville Old Face" w:cs="Noto Sans"/>
              <w:color w:val="000000"/>
            </w:rPr>
            <w:tab/>
          </w:r>
          <w:r w:rsidR="00EF13A6" w:rsidRPr="00D00747">
            <w:rPr>
              <w:rFonts w:ascii="Baskerville Old Face" w:hAnsi="Baskerville Old Face"/>
            </w:rPr>
            <w:fldChar w:fldCharType="begin"/>
          </w:r>
          <w:r w:rsidR="00EF13A6" w:rsidRPr="00D00747">
            <w:rPr>
              <w:rFonts w:ascii="Baskerville Old Face" w:hAnsi="Baskerville Old Face"/>
            </w:rPr>
            <w:instrText xml:space="preserve"> PAGEREF _heading=h.1t3h5sf \h </w:instrText>
          </w:r>
          <w:r w:rsidR="00EF13A6" w:rsidRPr="00D00747">
            <w:rPr>
              <w:rFonts w:ascii="Baskerville Old Face" w:hAnsi="Baskerville Old Face"/>
            </w:rPr>
          </w:r>
          <w:r w:rsidR="00EF13A6" w:rsidRPr="00D00747">
            <w:rPr>
              <w:rFonts w:ascii="Baskerville Old Face" w:hAnsi="Baskerville Old Face"/>
            </w:rPr>
            <w:fldChar w:fldCharType="separate"/>
          </w:r>
          <w:r w:rsidR="00EF13A6" w:rsidRPr="00D00747">
            <w:rPr>
              <w:rFonts w:ascii="Baskerville Old Face" w:eastAsia="Noto Sans" w:hAnsi="Baskerville Old Face" w:cs="Noto Sans"/>
              <w:b/>
              <w:color w:val="000000"/>
            </w:rPr>
            <w:t>43</w:t>
          </w:r>
          <w:r w:rsidR="00EF13A6" w:rsidRPr="00D00747">
            <w:rPr>
              <w:rFonts w:ascii="Baskerville Old Face" w:hAnsi="Baskerville Old Face"/>
            </w:rPr>
            <w:fldChar w:fldCharType="end"/>
          </w:r>
        </w:p>
        <w:p w14:paraId="705EFEAF" w14:textId="77777777" w:rsidR="001B5D64" w:rsidRPr="00D00747" w:rsidRDefault="00000000">
          <w:pPr>
            <w:tabs>
              <w:tab w:val="right" w:pos="9025"/>
            </w:tabs>
            <w:bidi/>
            <w:spacing w:before="60"/>
            <w:ind w:left="360"/>
            <w:rPr>
              <w:rFonts w:ascii="Baskerville Old Face" w:eastAsia="Noto Sans" w:hAnsi="Baskerville Old Face" w:cs="Noto Sans"/>
              <w:color w:val="000000"/>
            </w:rPr>
          </w:pPr>
          <w:hyperlink w:anchor="_heading=h.4d34og8">
            <w:r w:rsidR="00EF13A6" w:rsidRPr="00D00747">
              <w:rPr>
                <w:rFonts w:ascii="Baskerville Old Face" w:eastAsia="Noto Sans" w:hAnsi="Baskerville Old Face" w:cs="Arial"/>
                <w:color w:val="000000"/>
                <w:rtl/>
              </w:rPr>
              <w:t>حریم</w:t>
            </w:r>
          </w:hyperlink>
          <w:hyperlink w:anchor="_heading=h.4d34og8">
            <w:r w:rsidR="00EF13A6" w:rsidRPr="00D00747">
              <w:rPr>
                <w:rFonts w:ascii="Baskerville Old Face" w:eastAsia="Noto Sans" w:hAnsi="Baskerville Old Face" w:cs="Noto Sans"/>
                <w:color w:val="000000"/>
                <w:rtl/>
              </w:rPr>
              <w:t xml:space="preserve"> </w:t>
            </w:r>
          </w:hyperlink>
          <w:hyperlink w:anchor="_heading=h.4d34og8">
            <w:r w:rsidR="00EF13A6" w:rsidRPr="00D00747">
              <w:rPr>
                <w:rFonts w:ascii="Baskerville Old Face" w:eastAsia="Noto Sans" w:hAnsi="Baskerville Old Face" w:cs="Arial"/>
                <w:color w:val="000000"/>
                <w:rtl/>
              </w:rPr>
              <w:t>خصوصی</w:t>
            </w:r>
          </w:hyperlink>
          <w:hyperlink w:anchor="_heading=h.4d34og8">
            <w:r w:rsidR="00EF13A6" w:rsidRPr="00D00747">
              <w:rPr>
                <w:rFonts w:ascii="Baskerville Old Face" w:eastAsia="Noto Sans" w:hAnsi="Baskerville Old Face" w:cs="Noto Sans"/>
                <w:color w:val="000000"/>
                <w:rtl/>
              </w:rPr>
              <w:t xml:space="preserve"> </w:t>
            </w:r>
          </w:hyperlink>
          <w:hyperlink w:anchor="_heading=h.4d34og8">
            <w:r w:rsidR="00EF13A6" w:rsidRPr="00D00747">
              <w:rPr>
                <w:rFonts w:ascii="Baskerville Old Face" w:eastAsia="Noto Sans" w:hAnsi="Baskerville Old Face" w:cs="Arial"/>
                <w:color w:val="000000"/>
                <w:rtl/>
              </w:rPr>
              <w:t>مبتنی</w:t>
            </w:r>
          </w:hyperlink>
          <w:hyperlink w:anchor="_heading=h.4d34og8">
            <w:r w:rsidR="00EF13A6" w:rsidRPr="00D00747">
              <w:rPr>
                <w:rFonts w:ascii="Baskerville Old Face" w:eastAsia="Noto Sans" w:hAnsi="Baskerville Old Face" w:cs="Noto Sans"/>
                <w:color w:val="000000"/>
                <w:rtl/>
              </w:rPr>
              <w:t xml:space="preserve"> </w:t>
            </w:r>
          </w:hyperlink>
          <w:hyperlink w:anchor="_heading=h.4d34og8">
            <w:r w:rsidR="00EF13A6" w:rsidRPr="00D00747">
              <w:rPr>
                <w:rFonts w:ascii="Baskerville Old Face" w:eastAsia="Noto Sans" w:hAnsi="Baskerville Old Face" w:cs="Arial"/>
                <w:color w:val="000000"/>
                <w:rtl/>
              </w:rPr>
              <w:t>بر</w:t>
            </w:r>
          </w:hyperlink>
          <w:hyperlink w:anchor="_heading=h.4d34og8">
            <w:r w:rsidR="00EF13A6" w:rsidRPr="00D00747">
              <w:rPr>
                <w:rFonts w:ascii="Baskerville Old Face" w:eastAsia="Noto Sans" w:hAnsi="Baskerville Old Face" w:cs="Noto Sans"/>
                <w:color w:val="000000"/>
                <w:rtl/>
              </w:rPr>
              <w:t xml:space="preserve"> </w:t>
            </w:r>
          </w:hyperlink>
          <w:hyperlink w:anchor="_heading=h.4d34og8">
            <w:r w:rsidR="00EF13A6" w:rsidRPr="00D00747">
              <w:rPr>
                <w:rFonts w:ascii="Baskerville Old Face" w:eastAsia="Noto Sans" w:hAnsi="Baskerville Old Face" w:cs="Arial"/>
                <w:color w:val="000000"/>
                <w:rtl/>
              </w:rPr>
              <w:t>طراحی</w:t>
            </w:r>
          </w:hyperlink>
          <w:hyperlink w:anchor="_heading=h.4d34og8">
            <w:r w:rsidR="00EF13A6" w:rsidRPr="00D00747">
              <w:rPr>
                <w:rFonts w:ascii="Baskerville Old Face" w:eastAsia="Noto Sans" w:hAnsi="Baskerville Old Face" w:cs="Noto Sans"/>
                <w:color w:val="000000"/>
                <w:rtl/>
              </w:rPr>
              <w:t xml:space="preserve"> </w:t>
            </w:r>
          </w:hyperlink>
          <w:hyperlink w:anchor="_heading=h.4d34og8">
            <w:r w:rsidR="00EF13A6" w:rsidRPr="00D00747">
              <w:rPr>
                <w:rFonts w:ascii="Baskerville Old Face" w:eastAsia="Noto Sans" w:hAnsi="Baskerville Old Face" w:cs="Arial"/>
                <w:color w:val="000000"/>
                <w:rtl/>
              </w:rPr>
              <w:t>برای</w:t>
            </w:r>
          </w:hyperlink>
          <w:hyperlink w:anchor="_heading=h.4d34og8">
            <w:r w:rsidR="00EF13A6" w:rsidRPr="00D00747">
              <w:rPr>
                <w:rFonts w:ascii="Baskerville Old Face" w:eastAsia="Noto Sans" w:hAnsi="Baskerville Old Face" w:cs="Noto Sans"/>
                <w:color w:val="000000"/>
                <w:rtl/>
              </w:rPr>
              <w:t xml:space="preserve"> </w:t>
            </w:r>
          </w:hyperlink>
          <w:hyperlink w:anchor="_heading=h.4d34og8">
            <w:r w:rsidR="00EF13A6" w:rsidRPr="00D00747">
              <w:rPr>
                <w:rFonts w:ascii="Baskerville Old Face" w:eastAsia="Noto Sans" w:hAnsi="Baskerville Old Face" w:cs="Arial"/>
                <w:color w:val="000000"/>
                <w:rtl/>
              </w:rPr>
              <w:t>برنامه</w:t>
            </w:r>
          </w:hyperlink>
          <w:hyperlink w:anchor="_heading=h.4d34og8">
            <w:r w:rsidR="00EF13A6" w:rsidRPr="00D00747">
              <w:rPr>
                <w:rFonts w:ascii="Baskerville Old Face" w:eastAsia="Noto Sans" w:hAnsi="Baskerville Old Face" w:cs="Noto Sans"/>
                <w:color w:val="000000"/>
                <w:rtl/>
              </w:rPr>
              <w:t>‌</w:t>
            </w:r>
          </w:hyperlink>
          <w:hyperlink w:anchor="_heading=h.4d34og8">
            <w:r w:rsidR="00EF13A6" w:rsidRPr="00D00747">
              <w:rPr>
                <w:rFonts w:ascii="Baskerville Old Face" w:eastAsia="Noto Sans" w:hAnsi="Baskerville Old Face" w:cs="Arial"/>
                <w:color w:val="000000"/>
                <w:rtl/>
              </w:rPr>
              <w:t>های</w:t>
            </w:r>
          </w:hyperlink>
          <w:hyperlink w:anchor="_heading=h.4d34og8">
            <w:r w:rsidR="00EF13A6" w:rsidRPr="00D00747">
              <w:rPr>
                <w:rFonts w:ascii="Baskerville Old Face" w:eastAsia="Noto Sans" w:hAnsi="Baskerville Old Face" w:cs="Noto Sans"/>
                <w:color w:val="000000"/>
                <w:rtl/>
              </w:rPr>
              <w:t xml:space="preserve"> </w:t>
            </w:r>
          </w:hyperlink>
          <w:hyperlink w:anchor="_heading=h.4d34og8">
            <w:r w:rsidR="00EF13A6" w:rsidRPr="00D00747">
              <w:rPr>
                <w:rFonts w:ascii="Baskerville Old Face" w:eastAsia="Noto Sans" w:hAnsi="Baskerville Old Face" w:cs="Arial"/>
                <w:color w:val="000000"/>
                <w:rtl/>
              </w:rPr>
              <w:t>ردیابی</w:t>
            </w:r>
          </w:hyperlink>
          <w:hyperlink w:anchor="_heading=h.4d34og8">
            <w:r w:rsidR="00EF13A6" w:rsidRPr="00D00747">
              <w:rPr>
                <w:rFonts w:ascii="Baskerville Old Face" w:eastAsia="Noto Sans" w:hAnsi="Baskerville Old Face" w:cs="Noto Sans"/>
                <w:color w:val="000000"/>
                <w:rtl/>
              </w:rPr>
              <w:t xml:space="preserve"> </w:t>
            </w:r>
          </w:hyperlink>
          <w:hyperlink w:anchor="_heading=h.4d34og8">
            <w:r w:rsidR="00EF13A6" w:rsidRPr="00D00747">
              <w:rPr>
                <w:rFonts w:ascii="Baskerville Old Face" w:eastAsia="Noto Sans" w:hAnsi="Baskerville Old Face" w:cs="Arial"/>
                <w:color w:val="000000"/>
                <w:rtl/>
              </w:rPr>
              <w:t>تماس</w:t>
            </w:r>
          </w:hyperlink>
          <w:r w:rsidR="00EF13A6" w:rsidRPr="00D00747">
            <w:rPr>
              <w:rFonts w:ascii="Baskerville Old Face" w:eastAsia="Noto Sans" w:hAnsi="Baskerville Old Face" w:cs="Noto Sans"/>
              <w:color w:val="000000"/>
            </w:rPr>
            <w:tab/>
          </w:r>
          <w:r w:rsidR="00EF13A6" w:rsidRPr="00D00747">
            <w:rPr>
              <w:rFonts w:ascii="Baskerville Old Face" w:hAnsi="Baskerville Old Face"/>
            </w:rPr>
            <w:fldChar w:fldCharType="begin"/>
          </w:r>
          <w:r w:rsidR="00EF13A6" w:rsidRPr="00D00747">
            <w:rPr>
              <w:rFonts w:ascii="Baskerville Old Face" w:hAnsi="Baskerville Old Face"/>
            </w:rPr>
            <w:instrText xml:space="preserve"> PAGEREF _heading=h.4d34og8 \h </w:instrText>
          </w:r>
          <w:r w:rsidR="00EF13A6" w:rsidRPr="00D00747">
            <w:rPr>
              <w:rFonts w:ascii="Baskerville Old Face" w:hAnsi="Baskerville Old Face"/>
            </w:rPr>
          </w:r>
          <w:r w:rsidR="00EF13A6" w:rsidRPr="00D00747">
            <w:rPr>
              <w:rFonts w:ascii="Baskerville Old Face" w:hAnsi="Baskerville Old Face"/>
            </w:rPr>
            <w:fldChar w:fldCharType="separate"/>
          </w:r>
          <w:r w:rsidR="00EF13A6" w:rsidRPr="00D00747">
            <w:rPr>
              <w:rFonts w:ascii="Baskerville Old Face" w:eastAsia="Noto Sans" w:hAnsi="Baskerville Old Face" w:cs="Noto Sans"/>
              <w:color w:val="000000"/>
            </w:rPr>
            <w:t>44</w:t>
          </w:r>
          <w:r w:rsidR="00EF13A6" w:rsidRPr="00D00747">
            <w:rPr>
              <w:rFonts w:ascii="Baskerville Old Face" w:hAnsi="Baskerville Old Face"/>
            </w:rPr>
            <w:fldChar w:fldCharType="end"/>
          </w:r>
        </w:p>
        <w:p w14:paraId="705EFEB0" w14:textId="77777777" w:rsidR="001B5D64" w:rsidRPr="00D00747" w:rsidRDefault="00000000">
          <w:pPr>
            <w:tabs>
              <w:tab w:val="right" w:pos="9025"/>
            </w:tabs>
            <w:bidi/>
            <w:spacing w:before="60"/>
            <w:ind w:left="360"/>
            <w:rPr>
              <w:rFonts w:ascii="Baskerville Old Face" w:eastAsia="Noto Sans" w:hAnsi="Baskerville Old Face" w:cs="Noto Sans"/>
              <w:color w:val="000000"/>
            </w:rPr>
          </w:pPr>
          <w:hyperlink w:anchor="_heading=h.2s8eyo1">
            <w:r w:rsidR="00EF13A6" w:rsidRPr="00D00747">
              <w:rPr>
                <w:rFonts w:ascii="Baskerville Old Face" w:eastAsia="Noto Sans" w:hAnsi="Baskerville Old Face" w:cs="Arial"/>
                <w:color w:val="000000"/>
                <w:rtl/>
              </w:rPr>
              <w:t>قالب</w:t>
            </w:r>
          </w:hyperlink>
          <w:hyperlink w:anchor="_heading=h.2s8eyo1">
            <w:r w:rsidR="00EF13A6" w:rsidRPr="00D00747">
              <w:rPr>
                <w:rFonts w:ascii="Baskerville Old Face" w:eastAsia="Noto Sans" w:hAnsi="Baskerville Old Face" w:cs="Noto Sans"/>
                <w:color w:val="000000"/>
                <w:rtl/>
              </w:rPr>
              <w:t xml:space="preserve"> </w:t>
            </w:r>
          </w:hyperlink>
          <w:hyperlink w:anchor="_heading=h.2s8eyo1">
            <w:r w:rsidR="00EF13A6" w:rsidRPr="00D00747">
              <w:rPr>
                <w:rFonts w:ascii="Baskerville Old Face" w:eastAsia="Noto Sans" w:hAnsi="Baskerville Old Face" w:cs="Arial"/>
                <w:color w:val="000000"/>
                <w:rtl/>
              </w:rPr>
              <w:t>مشخصات</w:t>
            </w:r>
          </w:hyperlink>
          <w:hyperlink w:anchor="_heading=h.2s8eyo1">
            <w:r w:rsidR="00EF13A6" w:rsidRPr="00D00747">
              <w:rPr>
                <w:rFonts w:ascii="Baskerville Old Face" w:eastAsia="Noto Sans" w:hAnsi="Baskerville Old Face" w:cs="Noto Sans"/>
                <w:color w:val="000000"/>
                <w:rtl/>
              </w:rPr>
              <w:t xml:space="preserve"> </w:t>
            </w:r>
          </w:hyperlink>
          <w:hyperlink w:anchor="_heading=h.2s8eyo1">
            <w:r w:rsidR="00EF13A6" w:rsidRPr="00D00747">
              <w:rPr>
                <w:rFonts w:ascii="Baskerville Old Face" w:eastAsia="Noto Sans" w:hAnsi="Baskerville Old Face" w:cs="Arial"/>
                <w:color w:val="000000"/>
                <w:rtl/>
              </w:rPr>
              <w:t>الزامات</w:t>
            </w:r>
          </w:hyperlink>
          <w:hyperlink w:anchor="_heading=h.2s8eyo1">
            <w:r w:rsidR="00EF13A6" w:rsidRPr="00D00747">
              <w:rPr>
                <w:rFonts w:ascii="Baskerville Old Face" w:eastAsia="Noto Sans" w:hAnsi="Baskerville Old Face" w:cs="Noto Sans"/>
                <w:color w:val="000000"/>
                <w:rtl/>
              </w:rPr>
              <w:t xml:space="preserve"> </w:t>
            </w:r>
          </w:hyperlink>
          <w:hyperlink w:anchor="_heading=h.2s8eyo1">
            <w:r w:rsidR="00EF13A6" w:rsidRPr="00D00747">
              <w:rPr>
                <w:rFonts w:ascii="Baskerville Old Face" w:eastAsia="Noto Sans" w:hAnsi="Baskerville Old Face" w:cs="Arial"/>
                <w:color w:val="000000"/>
                <w:rtl/>
              </w:rPr>
              <w:t>نرم</w:t>
            </w:r>
          </w:hyperlink>
          <w:hyperlink w:anchor="_heading=h.2s8eyo1">
            <w:r w:rsidR="00EF13A6" w:rsidRPr="00D00747">
              <w:rPr>
                <w:rFonts w:ascii="Baskerville Old Face" w:eastAsia="Noto Sans" w:hAnsi="Baskerville Old Face" w:cs="Noto Sans"/>
                <w:color w:val="000000"/>
                <w:rtl/>
              </w:rPr>
              <w:t>‌</w:t>
            </w:r>
          </w:hyperlink>
          <w:hyperlink w:anchor="_heading=h.2s8eyo1">
            <w:r w:rsidR="00EF13A6" w:rsidRPr="00D00747">
              <w:rPr>
                <w:rFonts w:ascii="Baskerville Old Face" w:eastAsia="Noto Sans" w:hAnsi="Baskerville Old Face" w:cs="Arial"/>
                <w:color w:val="000000"/>
                <w:rtl/>
              </w:rPr>
              <w:t>افزار</w:t>
            </w:r>
          </w:hyperlink>
          <w:r w:rsidR="00EF13A6" w:rsidRPr="00D00747">
            <w:rPr>
              <w:rFonts w:ascii="Baskerville Old Face" w:eastAsia="Noto Sans" w:hAnsi="Baskerville Old Face" w:cs="Noto Sans"/>
              <w:color w:val="000000"/>
            </w:rPr>
            <w:tab/>
          </w:r>
          <w:r w:rsidR="00EF13A6" w:rsidRPr="00D00747">
            <w:rPr>
              <w:rFonts w:ascii="Baskerville Old Face" w:hAnsi="Baskerville Old Face"/>
            </w:rPr>
            <w:fldChar w:fldCharType="begin"/>
          </w:r>
          <w:r w:rsidR="00EF13A6" w:rsidRPr="00D00747">
            <w:rPr>
              <w:rFonts w:ascii="Baskerville Old Face" w:hAnsi="Baskerville Old Face"/>
            </w:rPr>
            <w:instrText xml:space="preserve"> PAGEREF _heading=h.2s8eyo1 \h </w:instrText>
          </w:r>
          <w:r w:rsidR="00EF13A6" w:rsidRPr="00D00747">
            <w:rPr>
              <w:rFonts w:ascii="Baskerville Old Face" w:hAnsi="Baskerville Old Face"/>
            </w:rPr>
          </w:r>
          <w:r w:rsidR="00EF13A6" w:rsidRPr="00D00747">
            <w:rPr>
              <w:rFonts w:ascii="Baskerville Old Face" w:hAnsi="Baskerville Old Face"/>
            </w:rPr>
            <w:fldChar w:fldCharType="separate"/>
          </w:r>
          <w:r w:rsidR="00EF13A6" w:rsidRPr="00D00747">
            <w:rPr>
              <w:rFonts w:ascii="Baskerville Old Face" w:eastAsia="Noto Sans" w:hAnsi="Baskerville Old Face" w:cs="Noto Sans"/>
              <w:color w:val="000000"/>
            </w:rPr>
            <w:t>48</w:t>
          </w:r>
          <w:r w:rsidR="00EF13A6" w:rsidRPr="00D00747">
            <w:rPr>
              <w:rFonts w:ascii="Baskerville Old Face" w:hAnsi="Baskerville Old Face"/>
            </w:rPr>
            <w:fldChar w:fldCharType="end"/>
          </w:r>
        </w:p>
        <w:p w14:paraId="705EFEB1" w14:textId="77777777" w:rsidR="001B5D64" w:rsidRPr="00D00747" w:rsidRDefault="00000000">
          <w:pPr>
            <w:tabs>
              <w:tab w:val="right" w:pos="9025"/>
            </w:tabs>
            <w:bidi/>
            <w:spacing w:before="60"/>
            <w:ind w:left="360"/>
            <w:rPr>
              <w:rFonts w:ascii="Baskerville Old Face" w:eastAsia="Noto Sans" w:hAnsi="Baskerville Old Face" w:cs="Noto Sans"/>
              <w:color w:val="000000"/>
            </w:rPr>
          </w:pPr>
          <w:hyperlink w:anchor="_heading=h.17dp8vu">
            <w:r w:rsidR="00EF13A6" w:rsidRPr="00D00747">
              <w:rPr>
                <w:rFonts w:ascii="Baskerville Old Face" w:eastAsia="Noto Sans" w:hAnsi="Baskerville Old Face" w:cs="Arial"/>
                <w:color w:val="000000"/>
                <w:rtl/>
              </w:rPr>
              <w:t>نقشه</w:t>
            </w:r>
          </w:hyperlink>
          <w:hyperlink w:anchor="_heading=h.17dp8vu">
            <w:r w:rsidR="00EF13A6" w:rsidRPr="00D00747">
              <w:rPr>
                <w:rFonts w:ascii="Baskerville Old Face" w:eastAsia="Noto Sans" w:hAnsi="Baskerville Old Face" w:cs="Arial"/>
                <w:color w:val="000000"/>
                <w:rtl/>
              </w:rPr>
              <w:t>ٔ</w:t>
            </w:r>
            <w:r w:rsidR="00EF13A6" w:rsidRPr="00D00747">
              <w:rPr>
                <w:rFonts w:ascii="Baskerville Old Face" w:eastAsia="Noto Sans" w:hAnsi="Baskerville Old Face" w:cs="Noto Sans"/>
                <w:color w:val="000000"/>
                <w:rtl/>
              </w:rPr>
              <w:t xml:space="preserve"> </w:t>
            </w:r>
          </w:hyperlink>
          <w:hyperlink w:anchor="_heading=h.17dp8vu">
            <w:r w:rsidR="00EF13A6" w:rsidRPr="00D00747">
              <w:rPr>
                <w:rFonts w:ascii="Baskerville Old Face" w:eastAsia="Noto Sans" w:hAnsi="Baskerville Old Face" w:cs="Arial"/>
                <w:color w:val="000000"/>
                <w:rtl/>
              </w:rPr>
              <w:t>جریان</w:t>
            </w:r>
          </w:hyperlink>
          <w:hyperlink w:anchor="_heading=h.17dp8vu">
            <w:r w:rsidR="00EF13A6" w:rsidRPr="00D00747">
              <w:rPr>
                <w:rFonts w:ascii="Baskerville Old Face" w:eastAsia="Noto Sans" w:hAnsi="Baskerville Old Face" w:cs="Arial"/>
                <w:color w:val="000000"/>
                <w:rtl/>
              </w:rPr>
              <w:t>ِ</w:t>
            </w:r>
            <w:r w:rsidR="00EF13A6" w:rsidRPr="00D00747">
              <w:rPr>
                <w:rFonts w:ascii="Baskerville Old Face" w:eastAsia="Noto Sans" w:hAnsi="Baskerville Old Face" w:cs="Noto Sans"/>
                <w:color w:val="000000"/>
                <w:rtl/>
              </w:rPr>
              <w:t xml:space="preserve"> </w:t>
            </w:r>
          </w:hyperlink>
          <w:hyperlink w:anchor="_heading=h.17dp8vu">
            <w:r w:rsidR="00EF13A6" w:rsidRPr="00D00747">
              <w:rPr>
                <w:rFonts w:ascii="Baskerville Old Face" w:eastAsia="Noto Sans" w:hAnsi="Baskerville Old Face" w:cs="Arial"/>
                <w:color w:val="000000"/>
                <w:rtl/>
              </w:rPr>
              <w:t>داده</w:t>
            </w:r>
          </w:hyperlink>
          <w:hyperlink w:anchor="_heading=h.17dp8vu">
            <w:r w:rsidR="00EF13A6" w:rsidRPr="00D00747">
              <w:rPr>
                <w:rFonts w:ascii="Baskerville Old Face" w:eastAsia="Noto Sans" w:hAnsi="Baskerville Old Face" w:cs="Noto Sans"/>
                <w:color w:val="000000"/>
                <w:rtl/>
              </w:rPr>
              <w:t xml:space="preserve"> </w:t>
            </w:r>
          </w:hyperlink>
          <w:hyperlink w:anchor="_heading=h.17dp8vu">
            <w:r w:rsidR="00EF13A6" w:rsidRPr="00D00747">
              <w:rPr>
                <w:rFonts w:ascii="Baskerville Old Face" w:eastAsia="Noto Sans" w:hAnsi="Baskerville Old Face" w:cs="Arial"/>
                <w:color w:val="000000"/>
                <w:rtl/>
              </w:rPr>
              <w:t>برای</w:t>
            </w:r>
          </w:hyperlink>
          <w:hyperlink w:anchor="_heading=h.17dp8vu">
            <w:r w:rsidR="00EF13A6" w:rsidRPr="00D00747">
              <w:rPr>
                <w:rFonts w:ascii="Baskerville Old Face" w:eastAsia="Noto Sans" w:hAnsi="Baskerville Old Face" w:cs="Noto Sans"/>
                <w:color w:val="000000"/>
                <w:rtl/>
              </w:rPr>
              <w:t xml:space="preserve"> </w:t>
            </w:r>
          </w:hyperlink>
          <w:hyperlink w:anchor="_heading=h.17dp8vu">
            <w:r w:rsidR="00EF13A6" w:rsidRPr="00D00747">
              <w:rPr>
                <w:rFonts w:ascii="Baskerville Old Face" w:eastAsia="Noto Sans" w:hAnsi="Baskerville Old Face" w:cs="Arial"/>
                <w:color w:val="000000"/>
                <w:rtl/>
              </w:rPr>
              <w:t>قالب</w:t>
            </w:r>
          </w:hyperlink>
          <w:hyperlink w:anchor="_heading=h.17dp8vu">
            <w:r w:rsidR="00EF13A6" w:rsidRPr="00D00747">
              <w:rPr>
                <w:rFonts w:ascii="Baskerville Old Face" w:eastAsia="Noto Sans" w:hAnsi="Baskerville Old Face" w:cs="Arial"/>
                <w:color w:val="000000"/>
                <w:rtl/>
              </w:rPr>
              <w:t>ِ</w:t>
            </w:r>
            <w:r w:rsidR="00EF13A6" w:rsidRPr="00D00747">
              <w:rPr>
                <w:rFonts w:ascii="Baskerville Old Face" w:eastAsia="Noto Sans" w:hAnsi="Baskerville Old Face" w:cs="Noto Sans"/>
                <w:color w:val="000000"/>
                <w:rtl/>
              </w:rPr>
              <w:t xml:space="preserve"> </w:t>
            </w:r>
          </w:hyperlink>
          <w:hyperlink w:anchor="_heading=h.17dp8vu">
            <w:r w:rsidR="00EF13A6" w:rsidRPr="00D00747">
              <w:rPr>
                <w:rFonts w:ascii="Baskerville Old Face" w:eastAsia="Noto Sans" w:hAnsi="Baskerville Old Face" w:cs="Arial"/>
                <w:color w:val="000000"/>
                <w:rtl/>
              </w:rPr>
              <w:t>برنامه</w:t>
            </w:r>
          </w:hyperlink>
          <w:hyperlink w:anchor="_heading=h.17dp8vu">
            <w:r w:rsidR="00EF13A6" w:rsidRPr="00D00747">
              <w:rPr>
                <w:rFonts w:ascii="Baskerville Old Face" w:eastAsia="Noto Sans" w:hAnsi="Baskerville Old Face" w:cs="Arial"/>
                <w:color w:val="000000"/>
                <w:rtl/>
              </w:rPr>
              <w:t>ٔ</w:t>
            </w:r>
            <w:r w:rsidR="00EF13A6" w:rsidRPr="00D00747">
              <w:rPr>
                <w:rFonts w:ascii="Baskerville Old Face" w:eastAsia="Noto Sans" w:hAnsi="Baskerville Old Face" w:cs="Noto Sans"/>
                <w:color w:val="000000"/>
                <w:rtl/>
              </w:rPr>
              <w:t xml:space="preserve"> </w:t>
            </w:r>
          </w:hyperlink>
          <w:hyperlink w:anchor="_heading=h.17dp8vu">
            <w:r w:rsidR="00EF13A6" w:rsidRPr="00D00747">
              <w:rPr>
                <w:rFonts w:ascii="Baskerville Old Face" w:eastAsia="Noto Sans" w:hAnsi="Baskerville Old Face" w:cs="Arial"/>
                <w:color w:val="000000"/>
                <w:rtl/>
              </w:rPr>
              <w:t>گذرنامه</w:t>
            </w:r>
          </w:hyperlink>
          <w:hyperlink w:anchor="_heading=h.17dp8vu">
            <w:r w:rsidR="00EF13A6" w:rsidRPr="00D00747">
              <w:rPr>
                <w:rFonts w:ascii="Baskerville Old Face" w:eastAsia="Noto Sans" w:hAnsi="Baskerville Old Face" w:cs="Arial"/>
                <w:color w:val="000000"/>
                <w:rtl/>
              </w:rPr>
              <w:t>ٔ</w:t>
            </w:r>
            <w:r w:rsidR="00EF13A6" w:rsidRPr="00D00747">
              <w:rPr>
                <w:rFonts w:ascii="Baskerville Old Face" w:eastAsia="Noto Sans" w:hAnsi="Baskerville Old Face" w:cs="Noto Sans"/>
                <w:color w:val="000000"/>
                <w:rtl/>
              </w:rPr>
              <w:t xml:space="preserve"> </w:t>
            </w:r>
          </w:hyperlink>
          <w:hyperlink w:anchor="_heading=h.17dp8vu">
            <w:r w:rsidR="00EF13A6" w:rsidRPr="00D00747">
              <w:rPr>
                <w:rFonts w:ascii="Baskerville Old Face" w:eastAsia="Noto Sans" w:hAnsi="Baskerville Old Face" w:cs="Arial"/>
                <w:color w:val="000000"/>
                <w:rtl/>
              </w:rPr>
              <w:t>واکسن</w:t>
            </w:r>
          </w:hyperlink>
          <w:r w:rsidR="00EF13A6" w:rsidRPr="00D00747">
            <w:rPr>
              <w:rFonts w:ascii="Baskerville Old Face" w:eastAsia="Noto Sans" w:hAnsi="Baskerville Old Face" w:cs="Noto Sans"/>
              <w:color w:val="000000"/>
            </w:rPr>
            <w:tab/>
          </w:r>
          <w:r w:rsidR="00EF13A6" w:rsidRPr="00D00747">
            <w:rPr>
              <w:rFonts w:ascii="Baskerville Old Face" w:hAnsi="Baskerville Old Face"/>
            </w:rPr>
            <w:fldChar w:fldCharType="begin"/>
          </w:r>
          <w:r w:rsidR="00EF13A6" w:rsidRPr="00D00747">
            <w:rPr>
              <w:rFonts w:ascii="Baskerville Old Face" w:hAnsi="Baskerville Old Face"/>
            </w:rPr>
            <w:instrText xml:space="preserve"> PAGEREF _heading=h.17dp8vu \h </w:instrText>
          </w:r>
          <w:r w:rsidR="00EF13A6" w:rsidRPr="00D00747">
            <w:rPr>
              <w:rFonts w:ascii="Baskerville Old Face" w:hAnsi="Baskerville Old Face"/>
            </w:rPr>
          </w:r>
          <w:r w:rsidR="00EF13A6" w:rsidRPr="00D00747">
            <w:rPr>
              <w:rFonts w:ascii="Baskerville Old Face" w:hAnsi="Baskerville Old Face"/>
            </w:rPr>
            <w:fldChar w:fldCharType="separate"/>
          </w:r>
          <w:r w:rsidR="00EF13A6" w:rsidRPr="00D00747">
            <w:rPr>
              <w:rFonts w:ascii="Baskerville Old Face" w:eastAsia="Noto Sans" w:hAnsi="Baskerville Old Face" w:cs="Noto Sans"/>
              <w:color w:val="000000"/>
            </w:rPr>
            <w:t>49</w:t>
          </w:r>
          <w:r w:rsidR="00EF13A6" w:rsidRPr="00D00747">
            <w:rPr>
              <w:rFonts w:ascii="Baskerville Old Face" w:hAnsi="Baskerville Old Face"/>
            </w:rPr>
            <w:fldChar w:fldCharType="end"/>
          </w:r>
        </w:p>
        <w:p w14:paraId="705EFEB2" w14:textId="77777777" w:rsidR="001B5D64" w:rsidRPr="00D00747" w:rsidRDefault="00000000">
          <w:pPr>
            <w:tabs>
              <w:tab w:val="right" w:pos="9025"/>
            </w:tabs>
            <w:bidi/>
            <w:spacing w:before="60"/>
            <w:ind w:left="360"/>
            <w:rPr>
              <w:rFonts w:ascii="Baskerville Old Face" w:eastAsia="Noto Sans" w:hAnsi="Baskerville Old Face" w:cs="Noto Sans"/>
              <w:color w:val="000000"/>
            </w:rPr>
          </w:pPr>
          <w:hyperlink w:anchor="_heading=h.3rdcrjn">
            <w:r w:rsidR="00EF13A6" w:rsidRPr="00D00747">
              <w:rPr>
                <w:rFonts w:ascii="Baskerville Old Face" w:eastAsia="Noto Sans" w:hAnsi="Baskerville Old Face" w:cs="Arial"/>
                <w:color w:val="000000"/>
                <w:rtl/>
              </w:rPr>
              <w:t>قالب</w:t>
            </w:r>
          </w:hyperlink>
          <w:hyperlink w:anchor="_heading=h.3rdcrjn">
            <w:r w:rsidR="00EF13A6" w:rsidRPr="00D00747">
              <w:rPr>
                <w:rFonts w:ascii="Baskerville Old Face" w:eastAsia="Noto Sans" w:hAnsi="Baskerville Old Face" w:cs="Noto Sans"/>
                <w:color w:val="000000"/>
                <w:rtl/>
              </w:rPr>
              <w:t xml:space="preserve"> </w:t>
            </w:r>
          </w:hyperlink>
          <w:hyperlink w:anchor="_heading=h.3rdcrjn">
            <w:r w:rsidR="00EF13A6" w:rsidRPr="00D00747">
              <w:rPr>
                <w:rFonts w:ascii="Baskerville Old Face" w:eastAsia="Noto Sans" w:hAnsi="Baskerville Old Face" w:cs="Arial"/>
                <w:color w:val="000000"/>
                <w:rtl/>
              </w:rPr>
              <w:t>اطلاع</w:t>
            </w:r>
          </w:hyperlink>
          <w:hyperlink w:anchor="_heading=h.3rdcrjn">
            <w:r w:rsidR="00EF13A6" w:rsidRPr="00D00747">
              <w:rPr>
                <w:rFonts w:ascii="Baskerville Old Face" w:eastAsia="Noto Sans" w:hAnsi="Baskerville Old Face" w:cs="Noto Sans"/>
                <w:color w:val="000000"/>
                <w:rtl/>
              </w:rPr>
              <w:t>‌</w:t>
            </w:r>
          </w:hyperlink>
          <w:hyperlink w:anchor="_heading=h.3rdcrjn">
            <w:r w:rsidR="00EF13A6" w:rsidRPr="00D00747">
              <w:rPr>
                <w:rFonts w:ascii="Baskerville Old Face" w:eastAsia="Noto Sans" w:hAnsi="Baskerville Old Face" w:cs="Arial"/>
                <w:color w:val="000000"/>
                <w:rtl/>
              </w:rPr>
              <w:t>رسانی</w:t>
            </w:r>
          </w:hyperlink>
          <w:hyperlink w:anchor="_heading=h.3rdcrjn">
            <w:r w:rsidR="00EF13A6" w:rsidRPr="00D00747">
              <w:rPr>
                <w:rFonts w:ascii="Baskerville Old Face" w:eastAsia="Noto Sans" w:hAnsi="Baskerville Old Face" w:cs="Noto Sans"/>
                <w:color w:val="000000"/>
                <w:rtl/>
              </w:rPr>
              <w:t xml:space="preserve"> </w:t>
            </w:r>
          </w:hyperlink>
          <w:hyperlink w:anchor="_heading=h.3rdcrjn">
            <w:r w:rsidR="00EF13A6" w:rsidRPr="00D00747">
              <w:rPr>
                <w:rFonts w:ascii="Baskerville Old Face" w:eastAsia="Noto Sans" w:hAnsi="Baskerville Old Face" w:cs="Arial"/>
                <w:color w:val="000000"/>
                <w:rtl/>
              </w:rPr>
              <w:t>حریم</w:t>
            </w:r>
          </w:hyperlink>
          <w:hyperlink w:anchor="_heading=h.3rdcrjn">
            <w:r w:rsidR="00EF13A6" w:rsidRPr="00D00747">
              <w:rPr>
                <w:rFonts w:ascii="Baskerville Old Face" w:eastAsia="Noto Sans" w:hAnsi="Baskerville Old Face" w:cs="Noto Sans"/>
                <w:color w:val="000000"/>
                <w:rtl/>
              </w:rPr>
              <w:t xml:space="preserve"> </w:t>
            </w:r>
          </w:hyperlink>
          <w:hyperlink w:anchor="_heading=h.3rdcrjn">
            <w:r w:rsidR="00EF13A6" w:rsidRPr="00D00747">
              <w:rPr>
                <w:rFonts w:ascii="Baskerville Old Face" w:eastAsia="Noto Sans" w:hAnsi="Baskerville Old Face" w:cs="Arial"/>
                <w:color w:val="000000"/>
                <w:rtl/>
              </w:rPr>
              <w:t>خصوصی</w:t>
            </w:r>
          </w:hyperlink>
          <w:hyperlink w:anchor="_heading=h.3rdcrjn">
            <w:r w:rsidR="00EF13A6" w:rsidRPr="00D00747">
              <w:rPr>
                <w:rFonts w:ascii="Baskerville Old Face" w:eastAsia="Noto Sans" w:hAnsi="Baskerville Old Face" w:cs="Noto Sans"/>
                <w:color w:val="000000"/>
                <w:rtl/>
              </w:rPr>
              <w:t xml:space="preserve"> </w:t>
            </w:r>
          </w:hyperlink>
          <w:hyperlink w:anchor="_heading=h.3rdcrjn">
            <w:r w:rsidR="00EF13A6" w:rsidRPr="00D00747">
              <w:rPr>
                <w:rFonts w:ascii="Baskerville Old Face" w:eastAsia="Noto Sans" w:hAnsi="Baskerville Old Face" w:cs="Arial"/>
                <w:color w:val="000000"/>
                <w:rtl/>
              </w:rPr>
              <w:t>برای</w:t>
            </w:r>
          </w:hyperlink>
          <w:hyperlink w:anchor="_heading=h.3rdcrjn">
            <w:r w:rsidR="00EF13A6" w:rsidRPr="00D00747">
              <w:rPr>
                <w:rFonts w:ascii="Baskerville Old Face" w:eastAsia="Noto Sans" w:hAnsi="Baskerville Old Face" w:cs="Noto Sans"/>
                <w:color w:val="000000"/>
                <w:rtl/>
              </w:rPr>
              <w:t xml:space="preserve"> </w:t>
            </w:r>
          </w:hyperlink>
          <w:hyperlink w:anchor="_heading=h.3rdcrjn">
            <w:r w:rsidR="00EF13A6" w:rsidRPr="00D00747">
              <w:rPr>
                <w:rFonts w:ascii="Baskerville Old Face" w:eastAsia="Noto Sans" w:hAnsi="Baskerville Old Face" w:cs="Arial"/>
                <w:color w:val="000000"/>
                <w:rtl/>
              </w:rPr>
              <w:t>برنامه</w:t>
            </w:r>
          </w:hyperlink>
          <w:hyperlink w:anchor="_heading=h.3rdcrjn">
            <w:r w:rsidR="00EF13A6" w:rsidRPr="00D00747">
              <w:rPr>
                <w:rFonts w:ascii="Baskerville Old Face" w:eastAsia="Noto Sans" w:hAnsi="Baskerville Old Face" w:cs="Arial"/>
                <w:color w:val="000000"/>
                <w:rtl/>
              </w:rPr>
              <w:t>ٔ</w:t>
            </w:r>
            <w:r w:rsidR="00EF13A6" w:rsidRPr="00D00747">
              <w:rPr>
                <w:rFonts w:ascii="Baskerville Old Face" w:eastAsia="Noto Sans" w:hAnsi="Baskerville Old Face" w:cs="Noto Sans"/>
                <w:color w:val="000000"/>
                <w:rtl/>
              </w:rPr>
              <w:t xml:space="preserve"> </w:t>
            </w:r>
          </w:hyperlink>
          <w:hyperlink w:anchor="_heading=h.3rdcrjn">
            <w:r w:rsidR="00EF13A6" w:rsidRPr="00D00747">
              <w:rPr>
                <w:rFonts w:ascii="Baskerville Old Face" w:eastAsia="Noto Sans" w:hAnsi="Baskerville Old Face" w:cs="Arial"/>
                <w:color w:val="000000"/>
                <w:rtl/>
              </w:rPr>
              <w:t>ردیابی</w:t>
            </w:r>
          </w:hyperlink>
          <w:hyperlink w:anchor="_heading=h.3rdcrjn">
            <w:r w:rsidR="00EF13A6" w:rsidRPr="00D00747">
              <w:rPr>
                <w:rFonts w:ascii="Baskerville Old Face" w:eastAsia="Noto Sans" w:hAnsi="Baskerville Old Face" w:cs="Noto Sans"/>
                <w:color w:val="000000"/>
                <w:rtl/>
              </w:rPr>
              <w:t xml:space="preserve"> </w:t>
            </w:r>
          </w:hyperlink>
          <w:hyperlink w:anchor="_heading=h.3rdcrjn">
            <w:r w:rsidR="00EF13A6" w:rsidRPr="00D00747">
              <w:rPr>
                <w:rFonts w:ascii="Baskerville Old Face" w:eastAsia="Noto Sans" w:hAnsi="Baskerville Old Face" w:cs="Arial"/>
                <w:color w:val="000000"/>
                <w:rtl/>
              </w:rPr>
              <w:t>تماس</w:t>
            </w:r>
          </w:hyperlink>
          <w:r w:rsidR="00EF13A6" w:rsidRPr="00D00747">
            <w:rPr>
              <w:rFonts w:ascii="Baskerville Old Face" w:eastAsia="Noto Sans" w:hAnsi="Baskerville Old Face" w:cs="Noto Sans"/>
              <w:color w:val="000000"/>
            </w:rPr>
            <w:tab/>
          </w:r>
          <w:r w:rsidR="00EF13A6" w:rsidRPr="00D00747">
            <w:rPr>
              <w:rFonts w:ascii="Baskerville Old Face" w:hAnsi="Baskerville Old Face"/>
            </w:rPr>
            <w:fldChar w:fldCharType="begin"/>
          </w:r>
          <w:r w:rsidR="00EF13A6" w:rsidRPr="00D00747">
            <w:rPr>
              <w:rFonts w:ascii="Baskerville Old Face" w:hAnsi="Baskerville Old Face"/>
            </w:rPr>
            <w:instrText xml:space="preserve"> PAGEREF _heading=h.3rdcrjn \h </w:instrText>
          </w:r>
          <w:r w:rsidR="00EF13A6" w:rsidRPr="00D00747">
            <w:rPr>
              <w:rFonts w:ascii="Baskerville Old Face" w:hAnsi="Baskerville Old Face"/>
            </w:rPr>
          </w:r>
          <w:r w:rsidR="00EF13A6" w:rsidRPr="00D00747">
            <w:rPr>
              <w:rFonts w:ascii="Baskerville Old Face" w:hAnsi="Baskerville Old Face"/>
            </w:rPr>
            <w:fldChar w:fldCharType="separate"/>
          </w:r>
          <w:r w:rsidR="00EF13A6" w:rsidRPr="00D00747">
            <w:rPr>
              <w:rFonts w:ascii="Baskerville Old Face" w:eastAsia="Noto Sans" w:hAnsi="Baskerville Old Face" w:cs="Noto Sans"/>
              <w:color w:val="000000"/>
            </w:rPr>
            <w:t>50</w:t>
          </w:r>
          <w:r w:rsidR="00EF13A6" w:rsidRPr="00D00747">
            <w:rPr>
              <w:rFonts w:ascii="Baskerville Old Face" w:hAnsi="Baskerville Old Face"/>
            </w:rPr>
            <w:fldChar w:fldCharType="end"/>
          </w:r>
        </w:p>
        <w:p w14:paraId="705EFEB3" w14:textId="77777777" w:rsidR="001B5D64" w:rsidRPr="00D00747" w:rsidRDefault="00000000">
          <w:pPr>
            <w:tabs>
              <w:tab w:val="right" w:pos="9025"/>
            </w:tabs>
            <w:bidi/>
            <w:spacing w:before="60" w:after="80"/>
            <w:ind w:left="360"/>
            <w:rPr>
              <w:rFonts w:ascii="Baskerville Old Face" w:eastAsia="Noto Sans" w:hAnsi="Baskerville Old Face" w:cs="Noto Sans"/>
              <w:color w:val="000000"/>
            </w:rPr>
          </w:pPr>
          <w:hyperlink w:anchor="_heading=h.26in1rg">
            <w:r w:rsidR="00EF13A6" w:rsidRPr="00D00747">
              <w:rPr>
                <w:rFonts w:ascii="Baskerville Old Face" w:eastAsia="Noto Sans" w:hAnsi="Baskerville Old Face" w:cs="Arial"/>
                <w:color w:val="000000"/>
                <w:rtl/>
              </w:rPr>
              <w:t>قالب</w:t>
            </w:r>
          </w:hyperlink>
          <w:hyperlink w:anchor="_heading=h.26in1rg">
            <w:r w:rsidR="00EF13A6" w:rsidRPr="00D00747">
              <w:rPr>
                <w:rFonts w:ascii="Baskerville Old Face" w:eastAsia="Noto Sans" w:hAnsi="Baskerville Old Face" w:cs="Noto Sans"/>
                <w:color w:val="000000"/>
                <w:rtl/>
              </w:rPr>
              <w:t xml:space="preserve"> </w:t>
            </w:r>
          </w:hyperlink>
          <w:hyperlink w:anchor="_heading=h.26in1rg">
            <w:r w:rsidR="00EF13A6" w:rsidRPr="00D00747">
              <w:rPr>
                <w:rFonts w:ascii="Baskerville Old Face" w:eastAsia="Noto Sans" w:hAnsi="Baskerville Old Face" w:cs="Arial"/>
                <w:color w:val="000000"/>
                <w:rtl/>
              </w:rPr>
              <w:t>ارزیابی</w:t>
            </w:r>
          </w:hyperlink>
          <w:hyperlink w:anchor="_heading=h.26in1rg">
            <w:r w:rsidR="00EF13A6" w:rsidRPr="00D00747">
              <w:rPr>
                <w:rFonts w:ascii="Baskerville Old Face" w:eastAsia="Noto Sans" w:hAnsi="Baskerville Old Face" w:cs="Noto Sans"/>
                <w:color w:val="000000"/>
                <w:rtl/>
              </w:rPr>
              <w:t xml:space="preserve"> </w:t>
            </w:r>
          </w:hyperlink>
          <w:hyperlink w:anchor="_heading=h.26in1rg">
            <w:r w:rsidR="00EF13A6" w:rsidRPr="00D00747">
              <w:rPr>
                <w:rFonts w:ascii="Baskerville Old Face" w:eastAsia="Noto Sans" w:hAnsi="Baskerville Old Face" w:cs="Arial"/>
                <w:color w:val="000000"/>
                <w:rtl/>
              </w:rPr>
              <w:t>اثرگذاری</w:t>
            </w:r>
          </w:hyperlink>
          <w:hyperlink w:anchor="_heading=h.26in1rg">
            <w:r w:rsidR="00EF13A6" w:rsidRPr="00D00747">
              <w:rPr>
                <w:rFonts w:ascii="Baskerville Old Face" w:eastAsia="Noto Sans" w:hAnsi="Baskerville Old Face" w:cs="Noto Sans"/>
                <w:color w:val="000000"/>
                <w:rtl/>
              </w:rPr>
              <w:t xml:space="preserve"> </w:t>
            </w:r>
          </w:hyperlink>
          <w:hyperlink w:anchor="_heading=h.26in1rg">
            <w:r w:rsidR="00EF13A6" w:rsidRPr="00D00747">
              <w:rPr>
                <w:rFonts w:ascii="Baskerville Old Face" w:eastAsia="Noto Sans" w:hAnsi="Baskerville Old Face" w:cs="Arial"/>
                <w:color w:val="000000"/>
                <w:rtl/>
              </w:rPr>
              <w:t>بر</w:t>
            </w:r>
          </w:hyperlink>
          <w:hyperlink w:anchor="_heading=h.26in1rg">
            <w:r w:rsidR="00EF13A6" w:rsidRPr="00D00747">
              <w:rPr>
                <w:rFonts w:ascii="Baskerville Old Face" w:eastAsia="Noto Sans" w:hAnsi="Baskerville Old Face" w:cs="Noto Sans"/>
                <w:color w:val="000000"/>
                <w:rtl/>
              </w:rPr>
              <w:t xml:space="preserve"> </w:t>
            </w:r>
          </w:hyperlink>
          <w:hyperlink w:anchor="_heading=h.26in1rg">
            <w:r w:rsidR="00EF13A6" w:rsidRPr="00D00747">
              <w:rPr>
                <w:rFonts w:ascii="Baskerville Old Face" w:eastAsia="Noto Sans" w:hAnsi="Baskerville Old Face" w:cs="Arial"/>
                <w:color w:val="000000"/>
                <w:rtl/>
              </w:rPr>
              <w:t>حریم</w:t>
            </w:r>
          </w:hyperlink>
          <w:hyperlink w:anchor="_heading=h.26in1rg">
            <w:r w:rsidR="00EF13A6" w:rsidRPr="00D00747">
              <w:rPr>
                <w:rFonts w:ascii="Baskerville Old Face" w:eastAsia="Noto Sans" w:hAnsi="Baskerville Old Face" w:cs="Noto Sans"/>
                <w:color w:val="000000"/>
                <w:rtl/>
              </w:rPr>
              <w:t xml:space="preserve"> </w:t>
            </w:r>
          </w:hyperlink>
          <w:hyperlink w:anchor="_heading=h.26in1rg">
            <w:r w:rsidR="00EF13A6" w:rsidRPr="00D00747">
              <w:rPr>
                <w:rFonts w:ascii="Baskerville Old Face" w:eastAsia="Noto Sans" w:hAnsi="Baskerville Old Face" w:cs="Arial"/>
                <w:color w:val="000000"/>
                <w:rtl/>
              </w:rPr>
              <w:t>خصوصی</w:t>
            </w:r>
          </w:hyperlink>
          <w:hyperlink w:anchor="_heading=h.26in1rg">
            <w:r w:rsidR="00EF13A6" w:rsidRPr="00D00747">
              <w:rPr>
                <w:rFonts w:ascii="Baskerville Old Face" w:eastAsia="Noto Sans" w:hAnsi="Baskerville Old Face" w:cs="Noto Sans"/>
                <w:color w:val="000000"/>
                <w:rtl/>
              </w:rPr>
              <w:t xml:space="preserve"> /</w:t>
            </w:r>
          </w:hyperlink>
          <w:hyperlink w:anchor="_heading=h.26in1rg">
            <w:r w:rsidR="00EF13A6" w:rsidRPr="00D00747">
              <w:rPr>
                <w:rFonts w:ascii="Baskerville Old Face" w:eastAsia="Noto Sans" w:hAnsi="Baskerville Old Face" w:cs="Arial"/>
                <w:color w:val="000000"/>
                <w:rtl/>
              </w:rPr>
              <w:t>محافظت</w:t>
            </w:r>
          </w:hyperlink>
          <w:hyperlink w:anchor="_heading=h.26in1rg">
            <w:r w:rsidR="00EF13A6" w:rsidRPr="00D00747">
              <w:rPr>
                <w:rFonts w:ascii="Baskerville Old Face" w:eastAsia="Noto Sans" w:hAnsi="Baskerville Old Face" w:cs="Noto Sans"/>
                <w:color w:val="000000"/>
                <w:rtl/>
              </w:rPr>
              <w:t xml:space="preserve"> </w:t>
            </w:r>
          </w:hyperlink>
          <w:hyperlink w:anchor="_heading=h.26in1rg">
            <w:r w:rsidR="00EF13A6" w:rsidRPr="00D00747">
              <w:rPr>
                <w:rFonts w:ascii="Baskerville Old Face" w:eastAsia="Noto Sans" w:hAnsi="Baskerville Old Face" w:cs="Arial"/>
                <w:color w:val="000000"/>
                <w:rtl/>
              </w:rPr>
              <w:t>از</w:t>
            </w:r>
          </w:hyperlink>
          <w:hyperlink w:anchor="_heading=h.26in1rg">
            <w:r w:rsidR="00EF13A6" w:rsidRPr="00D00747">
              <w:rPr>
                <w:rFonts w:ascii="Baskerville Old Face" w:eastAsia="Noto Sans" w:hAnsi="Baskerville Old Face" w:cs="Noto Sans"/>
                <w:color w:val="000000"/>
                <w:rtl/>
              </w:rPr>
              <w:t xml:space="preserve"> </w:t>
            </w:r>
          </w:hyperlink>
          <w:hyperlink w:anchor="_heading=h.26in1rg">
            <w:r w:rsidR="00EF13A6" w:rsidRPr="00D00747">
              <w:rPr>
                <w:rFonts w:ascii="Baskerville Old Face" w:eastAsia="Noto Sans" w:hAnsi="Baskerville Old Face" w:cs="Arial"/>
                <w:color w:val="000000"/>
                <w:rtl/>
              </w:rPr>
              <w:t>داده</w:t>
            </w:r>
          </w:hyperlink>
          <w:hyperlink w:anchor="_heading=h.26in1rg">
            <w:r w:rsidR="00EF13A6" w:rsidRPr="00D00747">
              <w:rPr>
                <w:rFonts w:ascii="Baskerville Old Face" w:eastAsia="Noto Sans" w:hAnsi="Baskerville Old Face" w:cs="Noto Sans"/>
                <w:color w:val="000000"/>
                <w:rtl/>
              </w:rPr>
              <w:t>‌</w:t>
            </w:r>
          </w:hyperlink>
          <w:hyperlink w:anchor="_heading=h.26in1rg">
            <w:r w:rsidR="00EF13A6" w:rsidRPr="00D00747">
              <w:rPr>
                <w:rFonts w:ascii="Baskerville Old Face" w:eastAsia="Noto Sans" w:hAnsi="Baskerville Old Face" w:cs="Arial"/>
                <w:color w:val="000000"/>
                <w:rtl/>
              </w:rPr>
              <w:t>ها</w:t>
            </w:r>
          </w:hyperlink>
          <w:r w:rsidR="00EF13A6" w:rsidRPr="00D00747">
            <w:rPr>
              <w:rFonts w:ascii="Baskerville Old Face" w:eastAsia="Noto Sans" w:hAnsi="Baskerville Old Face" w:cs="Noto Sans"/>
              <w:color w:val="000000"/>
            </w:rPr>
            <w:tab/>
          </w:r>
          <w:r w:rsidR="00EF13A6" w:rsidRPr="00D00747">
            <w:rPr>
              <w:rFonts w:ascii="Baskerville Old Face" w:hAnsi="Baskerville Old Face"/>
            </w:rPr>
            <w:fldChar w:fldCharType="begin"/>
          </w:r>
          <w:r w:rsidR="00EF13A6" w:rsidRPr="00D00747">
            <w:rPr>
              <w:rFonts w:ascii="Baskerville Old Face" w:hAnsi="Baskerville Old Face"/>
            </w:rPr>
            <w:instrText xml:space="preserve"> PAGEREF _heading=h.26in1rg \h </w:instrText>
          </w:r>
          <w:r w:rsidR="00EF13A6" w:rsidRPr="00D00747">
            <w:rPr>
              <w:rFonts w:ascii="Baskerville Old Face" w:hAnsi="Baskerville Old Face"/>
            </w:rPr>
          </w:r>
          <w:r w:rsidR="00EF13A6" w:rsidRPr="00D00747">
            <w:rPr>
              <w:rFonts w:ascii="Baskerville Old Face" w:hAnsi="Baskerville Old Face"/>
            </w:rPr>
            <w:fldChar w:fldCharType="separate"/>
          </w:r>
          <w:r w:rsidR="00EF13A6" w:rsidRPr="00D00747">
            <w:rPr>
              <w:rFonts w:ascii="Baskerville Old Face" w:eastAsia="Noto Sans" w:hAnsi="Baskerville Old Face" w:cs="Noto Sans"/>
              <w:color w:val="000000"/>
            </w:rPr>
            <w:t>53</w:t>
          </w:r>
          <w:r w:rsidR="00EF13A6" w:rsidRPr="00D00747">
            <w:rPr>
              <w:rFonts w:ascii="Baskerville Old Face" w:hAnsi="Baskerville Old Face"/>
            </w:rPr>
            <w:fldChar w:fldCharType="end"/>
          </w:r>
          <w:r w:rsidR="00EF13A6" w:rsidRPr="00D00747">
            <w:rPr>
              <w:rFonts w:ascii="Baskerville Old Face" w:hAnsi="Baskerville Old Face"/>
            </w:rPr>
            <w:fldChar w:fldCharType="end"/>
          </w:r>
        </w:p>
      </w:sdtContent>
    </w:sdt>
    <w:p w14:paraId="705EFEB4" w14:textId="77777777" w:rsidR="001B5D64" w:rsidRDefault="001B5D64">
      <w:pPr>
        <w:bidi/>
        <w:jc w:val="both"/>
        <w:rPr>
          <w:rFonts w:ascii="Noto Sans" w:eastAsia="Noto Sans" w:hAnsi="Noto Sans" w:cs="Noto Sans"/>
          <w:b/>
        </w:rPr>
        <w:sectPr w:rsidR="001B5D64">
          <w:pgSz w:w="11906" w:h="16838"/>
          <w:pgMar w:top="1440" w:right="1440" w:bottom="1440" w:left="1440" w:header="708" w:footer="708" w:gutter="0"/>
          <w:cols w:space="720"/>
          <w:titlePg/>
        </w:sectPr>
      </w:pPr>
    </w:p>
    <w:p w14:paraId="705EFEB5" w14:textId="77777777" w:rsidR="001B5D64" w:rsidRDefault="00EF13A6">
      <w:pPr>
        <w:pStyle w:val="Heading1"/>
        <w:bidi/>
        <w:jc w:val="both"/>
        <w:rPr>
          <w:rFonts w:ascii="Noto Sans" w:eastAsia="Noto Sans" w:hAnsi="Noto Sans" w:cs="Noto Sans"/>
          <w:color w:val="000000"/>
        </w:rPr>
      </w:pPr>
      <w:bookmarkStart w:id="0" w:name="_heading=h.gjdgxs" w:colFirst="0" w:colLast="0"/>
      <w:bookmarkEnd w:id="0"/>
      <w:r>
        <w:rPr>
          <w:rFonts w:ascii="Noto Sans" w:eastAsia="Noto Sans" w:hAnsi="Noto Sans" w:cs="Noto Sans"/>
          <w:color w:val="000000"/>
          <w:rtl/>
        </w:rPr>
        <w:lastRenderedPageBreak/>
        <w:t>مقدمه</w:t>
      </w:r>
    </w:p>
    <w:p w14:paraId="705EFEB6" w14:textId="77777777" w:rsidR="001B5D64" w:rsidRDefault="001B5D64">
      <w:pPr>
        <w:pBdr>
          <w:top w:val="nil"/>
          <w:left w:val="nil"/>
          <w:bottom w:val="nil"/>
          <w:right w:val="nil"/>
          <w:between w:val="nil"/>
        </w:pBdr>
        <w:bidi/>
        <w:jc w:val="both"/>
        <w:rPr>
          <w:rFonts w:ascii="Noto Sans" w:eastAsia="Noto Sans" w:hAnsi="Noto Sans" w:cs="Noto Sans"/>
          <w:color w:val="000000"/>
        </w:rPr>
      </w:pPr>
    </w:p>
    <w:p w14:paraId="705EFEB7" w14:textId="77777777" w:rsidR="001B5D64" w:rsidRDefault="00EF13A6">
      <w:p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کووید-۱۹ دولت‌ها را در سراسر جهان بر آن داشت تا اقدامات گسترده‌ای، از اقدامات همه‌گیرشناختی سنتی، مانند ماسک اجباری و فاصله‌گیری اجتماعی گرفته، تا شماری از واکنش‌های فناورانه و بی‌سابقه، از جمله برنامه‌های ردیابی تماس و گذرنامه‌های واکسن را به کار بگیرند.</w:t>
      </w:r>
    </w:p>
    <w:p w14:paraId="705EFEB8" w14:textId="77777777" w:rsidR="001B5D64" w:rsidRDefault="001B5D64">
      <w:pPr>
        <w:pBdr>
          <w:top w:val="nil"/>
          <w:left w:val="nil"/>
          <w:bottom w:val="nil"/>
          <w:right w:val="nil"/>
          <w:between w:val="nil"/>
        </w:pBdr>
        <w:bidi/>
        <w:jc w:val="both"/>
        <w:rPr>
          <w:rFonts w:ascii="Noto Sans" w:eastAsia="Noto Sans" w:hAnsi="Noto Sans" w:cs="Noto Sans"/>
        </w:rPr>
      </w:pPr>
    </w:p>
    <w:p w14:paraId="705EFEB9" w14:textId="77777777" w:rsidR="001B5D64" w:rsidRDefault="00EF13A6">
      <w:p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پروژهٔ برنامهٔ کووید یک طرح پیشگامانهٔ دو-بخشی جامعهٔ مدنی است که از یک علاقهٔ پژوهشی در مداخلات مختص به کووید سرچشمه می‌گیرد.</w:t>
      </w:r>
    </w:p>
    <w:p w14:paraId="705EFEBA" w14:textId="77777777" w:rsidR="001B5D64" w:rsidRDefault="001B5D64">
      <w:pPr>
        <w:pBdr>
          <w:top w:val="nil"/>
          <w:left w:val="nil"/>
          <w:bottom w:val="nil"/>
          <w:right w:val="nil"/>
          <w:between w:val="nil"/>
        </w:pBdr>
        <w:bidi/>
        <w:jc w:val="both"/>
        <w:rPr>
          <w:rFonts w:ascii="Noto Sans" w:eastAsia="Noto Sans" w:hAnsi="Noto Sans" w:cs="Noto Sans"/>
          <w:color w:val="000000"/>
        </w:rPr>
      </w:pPr>
    </w:p>
    <w:p w14:paraId="705EFEBB" w14:textId="77777777" w:rsidR="001B5D64" w:rsidRDefault="00EF13A6">
      <w:pPr>
        <w:pBdr>
          <w:top w:val="nil"/>
          <w:left w:val="nil"/>
          <w:bottom w:val="nil"/>
          <w:right w:val="nil"/>
          <w:between w:val="nil"/>
        </w:pBdr>
        <w:bidi/>
        <w:jc w:val="both"/>
        <w:rPr>
          <w:rFonts w:ascii="Noto Sans" w:eastAsia="Noto Sans" w:hAnsi="Noto Sans" w:cs="Noto Sans"/>
          <w:color w:val="000000"/>
          <w:shd w:val="clear" w:color="auto" w:fill="EAD1DC"/>
        </w:rPr>
      </w:pPr>
      <w:r w:rsidRPr="00D560DF">
        <w:rPr>
          <w:rFonts w:eastAsia="Noto Sans"/>
          <w:rtl/>
        </w:rPr>
        <w:t xml:space="preserve">فاز ۱ پروژه که استفاده از برنامه‌های ردیابی تماس در برزیل، کلمبیا، هند، ایران، لبنان، و آفریقای جنوبی را تا ۲۱ام جولای ۲۰۲۱ پوشش می‌داد، اثرگذاری استفاده از این برنامه‌ها را از منظر تأثیرگذاری بر سلامت عمومی ارزیابی کرد و تخطی از عملکرد و پیامدهای ناخواسته، همانند دسترسی محدود به جامعه را بررسی نمود. این علاقهٔ مشترک پژوهشی شش سازمان جامعهٔ مدنی را گرد هم آورد: </w:t>
      </w:r>
      <w:r w:rsidRPr="004C56A8">
        <w:rPr>
          <w:rFonts w:ascii="Baskerville Old Face" w:eastAsia="Noto Sans" w:hAnsi="Baskerville Old Face"/>
        </w:rPr>
        <w:t>ALT</w:t>
      </w:r>
      <w:r w:rsidRPr="00D560DF">
        <w:rPr>
          <w:rFonts w:eastAsia="Noto Sans"/>
        </w:rPr>
        <w:t xml:space="preserve"> </w:t>
      </w:r>
      <w:r w:rsidRPr="00B30704">
        <w:rPr>
          <w:rFonts w:ascii="Baskerville Old Face" w:eastAsia="Noto Sans" w:hAnsi="Baskerville Old Face"/>
        </w:rPr>
        <w:t>Advisory</w:t>
      </w:r>
      <w:r w:rsidRPr="00D560DF">
        <w:rPr>
          <w:rFonts w:eastAsia="Noto Sans"/>
          <w:rtl/>
        </w:rPr>
        <w:t xml:space="preserve"> (آفریقای جنوبی)، </w:t>
      </w:r>
      <w:r w:rsidRPr="004C56A8">
        <w:rPr>
          <w:rFonts w:ascii="Baskerville Old Face" w:eastAsia="Noto Sans" w:hAnsi="Baskerville Old Face"/>
        </w:rPr>
        <w:t>Internet Democracy Project</w:t>
      </w:r>
      <w:r w:rsidRPr="00D560DF">
        <w:rPr>
          <w:rFonts w:eastAsia="Noto Sans"/>
          <w:rtl/>
        </w:rPr>
        <w:t xml:space="preserve"> (هند)، </w:t>
      </w:r>
      <w:r w:rsidRPr="00B30704">
        <w:rPr>
          <w:rFonts w:ascii="Baskerville Old Face" w:eastAsia="Noto Sans" w:hAnsi="Baskerville Old Face"/>
        </w:rPr>
        <w:t>InternetLab</w:t>
      </w:r>
      <w:r w:rsidRPr="00D560DF">
        <w:rPr>
          <w:rFonts w:eastAsia="Noto Sans"/>
          <w:rtl/>
        </w:rPr>
        <w:t xml:space="preserve"> (برزیل)، </w:t>
      </w:r>
      <w:r w:rsidRPr="00B30704">
        <w:rPr>
          <w:rFonts w:ascii="Baskerville Old Face" w:eastAsia="Noto Sans" w:hAnsi="Baskerville Old Face"/>
        </w:rPr>
        <w:t>Karisma</w:t>
      </w:r>
      <w:r w:rsidRPr="00D560DF">
        <w:rPr>
          <w:rFonts w:eastAsia="Noto Sans"/>
          <w:rtl/>
        </w:rPr>
        <w:t xml:space="preserve"> (</w:t>
      </w:r>
      <w:r w:rsidRPr="00156FD1">
        <w:rPr>
          <w:rFonts w:eastAsia="Noto Sans"/>
          <w:rtl/>
        </w:rPr>
        <w:t xml:space="preserve">کلمبیا)، </w:t>
      </w:r>
      <w:r w:rsidRPr="00156FD1">
        <w:rPr>
          <w:rFonts w:ascii="Baskerville Old Face" w:eastAsia="Noto Sans" w:hAnsi="Baskerville Old Face"/>
        </w:rPr>
        <w:t>SMEX</w:t>
      </w:r>
      <w:r w:rsidRPr="00156FD1">
        <w:rPr>
          <w:rFonts w:eastAsia="Noto Sans"/>
          <w:rtl/>
        </w:rPr>
        <w:t xml:space="preserve"> (لبنان)، و </w:t>
      </w:r>
      <w:r w:rsidRPr="00156FD1">
        <w:rPr>
          <w:rFonts w:eastAsia="Noto Sans"/>
        </w:rPr>
        <w:t>United for Iran</w:t>
      </w:r>
      <w:r w:rsidRPr="00156FD1">
        <w:rPr>
          <w:rFonts w:eastAsia="Noto Sans"/>
          <w:rtl/>
        </w:rPr>
        <w:t xml:space="preserve">. همچنین </w:t>
      </w:r>
      <w:r w:rsidRPr="00156FD1">
        <w:rPr>
          <w:rFonts w:eastAsia="Noto Sans"/>
        </w:rPr>
        <w:t>AWO</w:t>
      </w:r>
      <w:r w:rsidRPr="00156FD1">
        <w:rPr>
          <w:rFonts w:eastAsia="Noto Sans"/>
          <w:rtl/>
        </w:rPr>
        <w:t>، یک آژانس حقوق داده‌، حمایت خود را در زمینهٔ هماهنگ‌سازی ارائه دادند.</w:t>
      </w:r>
      <w:r w:rsidRPr="00156FD1">
        <w:rPr>
          <w:rFonts w:ascii="Noto Sans" w:eastAsia="Noto Sans" w:hAnsi="Noto Sans" w:cs="Noto Sans"/>
          <w:shd w:val="clear" w:color="auto" w:fill="EAD1DC"/>
          <w:vertAlign w:val="superscript"/>
        </w:rPr>
        <w:footnoteReference w:id="1"/>
      </w:r>
    </w:p>
    <w:p w14:paraId="705EFEBC" w14:textId="77777777" w:rsidR="001B5D64" w:rsidRDefault="001B5D64">
      <w:pPr>
        <w:bidi/>
        <w:jc w:val="both"/>
        <w:rPr>
          <w:rFonts w:ascii="Noto Sans" w:eastAsia="Noto Sans" w:hAnsi="Noto Sans" w:cs="Noto Sans"/>
        </w:rPr>
      </w:pPr>
    </w:p>
    <w:p w14:paraId="705EFEBD" w14:textId="77777777" w:rsidR="001B5D64" w:rsidRDefault="00EF13A6">
      <w:pPr>
        <w:bidi/>
        <w:jc w:val="both"/>
        <w:rPr>
          <w:rFonts w:ascii="Noto Sans" w:eastAsia="Noto Sans" w:hAnsi="Noto Sans" w:cs="Noto Sans"/>
        </w:rPr>
      </w:pPr>
      <w:r>
        <w:rPr>
          <w:rFonts w:ascii="Noto Sans" w:eastAsia="Noto Sans" w:hAnsi="Noto Sans" w:cs="Noto Sans"/>
          <w:rtl/>
        </w:rPr>
        <w:t>فاز ۲ پروژه، برنامه‌های کاربردی فناورانه‌ای را در بر می‌گیرد که از جولای ۲۰۲۱ توسعه داده شده‌اند، از جمله «گذرنامه‌های واکسن» (نمایش‌دهندهٔ وضعیت واکسیناسیون، نتایج آزمایش یا گواهی بهبودی). این مطالعه با پشتوانهٔ نقدوبررسی فنی نمونه‌ای از برنامه‌ها در سطح جهانی، به روند سیاست‌ها،‌ رویکردهای قانونی و فنی در سراسر جهان از طریق ارزیابی ۱۱ برنامهٔ کووید می‌نگرد، که دولت‌ها و همچنین بازیگران دیگر در استرالیا، بحرین، شیلی، اندونزی، اسرائیل، هلند، تونس، و استرالیای غربی آن‌ها را توسعه داده‌اند (یا برون‌سپاری کرده‌اند).</w:t>
      </w:r>
    </w:p>
    <w:p w14:paraId="705EFEBE" w14:textId="77777777" w:rsidR="001B5D64" w:rsidRDefault="001B5D64">
      <w:pPr>
        <w:bidi/>
        <w:jc w:val="both"/>
        <w:rPr>
          <w:rFonts w:ascii="Noto Sans" w:eastAsia="Noto Sans" w:hAnsi="Noto Sans" w:cs="Noto Sans"/>
        </w:rPr>
      </w:pPr>
    </w:p>
    <w:p w14:paraId="705EFEBF" w14:textId="77777777" w:rsidR="001B5D64" w:rsidRDefault="001B5D64">
      <w:pPr>
        <w:bidi/>
        <w:jc w:val="both"/>
        <w:rPr>
          <w:rFonts w:ascii="Noto Sans" w:eastAsia="Noto Sans" w:hAnsi="Noto Sans" w:cs="Noto Sans"/>
        </w:rPr>
      </w:pPr>
    </w:p>
    <w:p w14:paraId="705EFEC0" w14:textId="77777777" w:rsidR="001B5D64" w:rsidRPr="00D560DF" w:rsidRDefault="00EF13A6" w:rsidP="00D560DF">
      <w:pPr>
        <w:rPr>
          <w:rFonts w:eastAsia="Noto Sans"/>
        </w:rPr>
      </w:pPr>
      <w:r w:rsidRPr="00D560DF">
        <w:rPr>
          <w:rFonts w:eastAsia="Noto Sans"/>
          <w:rtl/>
        </w:rPr>
        <w:t xml:space="preserve">این کشورها انتخاب شدند تا نمایندهٔ قاره‌ها/مناطق مختلف جهان باشند و روندهای اصلیِ مشاهده شده در طول تحقیق را نمایش دهند. سایر برنامه‌های بررسی شده، برنامه‌هایی هستند که در توسعهٔ‌ آن‌ها دسترسی جهانی مد نظر بوده است: </w:t>
      </w:r>
      <w:r w:rsidRPr="00B30704">
        <w:rPr>
          <w:rFonts w:ascii="Baskerville Old Face" w:eastAsia="Noto Sans" w:hAnsi="Baskerville Old Face"/>
        </w:rPr>
        <w:t>CommonPass</w:t>
      </w:r>
      <w:r w:rsidRPr="00D560DF">
        <w:rPr>
          <w:rFonts w:eastAsia="Noto Sans"/>
          <w:rtl/>
        </w:rPr>
        <w:t xml:space="preserve"> (از سوی مجمع جهانی اقتصاد، </w:t>
      </w:r>
      <w:r w:rsidRPr="00B30704">
        <w:rPr>
          <w:rFonts w:ascii="Baskerville Old Face" w:eastAsia="Noto Sans" w:hAnsi="Baskerville Old Face"/>
        </w:rPr>
        <w:t>WEF</w:t>
      </w:r>
      <w:r w:rsidRPr="00D560DF">
        <w:rPr>
          <w:rFonts w:eastAsia="Noto Sans"/>
          <w:rtl/>
        </w:rPr>
        <w:t xml:space="preserve">) و </w:t>
      </w:r>
      <w:r w:rsidRPr="00B30704">
        <w:rPr>
          <w:rFonts w:ascii="Baskerville Old Face" w:eastAsia="Noto Sans" w:hAnsi="Baskerville Old Face"/>
        </w:rPr>
        <w:t>Travel Pass</w:t>
      </w:r>
      <w:r w:rsidRPr="00D560DF">
        <w:rPr>
          <w:rFonts w:eastAsia="Noto Sans"/>
          <w:rtl/>
        </w:rPr>
        <w:t xml:space="preserve"> (از انجمن بین‌المللی حمل‌ونقل هوایی، </w:t>
      </w:r>
      <w:r w:rsidRPr="00D560DF">
        <w:rPr>
          <w:rFonts w:eastAsia="Noto Sans"/>
        </w:rPr>
        <w:t>IATA).</w:t>
      </w:r>
    </w:p>
    <w:p w14:paraId="705EFEC1" w14:textId="77777777" w:rsidR="001B5D64" w:rsidRDefault="001B5D64">
      <w:pPr>
        <w:bidi/>
        <w:jc w:val="both"/>
        <w:rPr>
          <w:rFonts w:ascii="Noto Sans" w:eastAsia="Noto Sans" w:hAnsi="Noto Sans" w:cs="Noto Sans"/>
        </w:rPr>
      </w:pPr>
    </w:p>
    <w:p w14:paraId="705EFEC2" w14:textId="77777777" w:rsidR="001B5D64" w:rsidRDefault="00EF13A6">
      <w:pPr>
        <w:bidi/>
        <w:jc w:val="both"/>
        <w:rPr>
          <w:rFonts w:ascii="Noto Sans" w:eastAsia="Noto Sans" w:hAnsi="Noto Sans" w:cs="Noto Sans"/>
        </w:rPr>
      </w:pPr>
      <w:r>
        <w:rPr>
          <w:rFonts w:ascii="Noto Sans" w:eastAsia="Noto Sans" w:hAnsi="Noto Sans" w:cs="Noto Sans"/>
          <w:rtl/>
        </w:rPr>
        <w:t>خروجی این فاز دوم مشتمل است بر:</w:t>
      </w:r>
    </w:p>
    <w:p w14:paraId="705EFEC3" w14:textId="77777777" w:rsidR="001B5D64" w:rsidRDefault="00EF13A6">
      <w:pPr>
        <w:numPr>
          <w:ilvl w:val="0"/>
          <w:numId w:val="9"/>
        </w:numPr>
        <w:pBdr>
          <w:top w:val="nil"/>
          <w:left w:val="nil"/>
          <w:bottom w:val="nil"/>
          <w:right w:val="nil"/>
          <w:between w:val="nil"/>
        </w:pBdr>
        <w:bidi/>
        <w:jc w:val="both"/>
        <w:rPr>
          <w:rFonts w:ascii="Noto Sans" w:eastAsia="Noto Sans" w:hAnsi="Noto Sans" w:cs="Noto Sans"/>
          <w:color w:val="000000"/>
        </w:rPr>
      </w:pPr>
      <w:r>
        <w:rPr>
          <w:rFonts w:ascii="Noto Sans" w:eastAsia="Noto Sans" w:hAnsi="Noto Sans" w:cs="Noto Sans"/>
          <w:rtl/>
        </w:rPr>
        <w:t>«برنامه‌های کووید-۱۹: گزارش روند‌‌های سیاست‌گذاری، قانونی و فنّی» (از اینجا به بعد «گزارش روند»)</w:t>
      </w:r>
      <w:r>
        <w:rPr>
          <w:rFonts w:ascii="Noto Sans" w:eastAsia="Noto Sans" w:hAnsi="Noto Sans" w:cs="Noto Sans"/>
          <w:vertAlign w:val="superscript"/>
        </w:rPr>
        <w:footnoteReference w:id="2"/>
      </w:r>
      <w:r>
        <w:rPr>
          <w:rFonts w:ascii="Noto Sans" w:eastAsia="Noto Sans" w:hAnsi="Noto Sans" w:cs="Noto Sans"/>
          <w:rtl/>
        </w:rPr>
        <w:t>: یافته‌ها و توصیه‌ها از فاز ۲ در این گزارش ارائه شدند. این گزارش رویکردها به طراحی و استفادهٔ برنامه را به لحاظ نتیجه‌بخشی سلامت عمومی، درجهٔ خزش عملکرد و پیامدهای ناخواسته برای افراد مطرح می‌کند. این تحلیل به مجموعه‌ای از توصیه‌ها و بهترین شیوه‌ها برای ذی‌نفعان مرتبط جهت می‌دهد تا شیوه‌ها و اصول سلامت عمومی مؤثر و پایدار توسعه داده شود.</w:t>
      </w:r>
    </w:p>
    <w:p w14:paraId="705EFEC4" w14:textId="77777777" w:rsidR="001B5D64" w:rsidRDefault="00EF13A6">
      <w:pPr>
        <w:numPr>
          <w:ilvl w:val="0"/>
          <w:numId w:val="8"/>
        </w:numPr>
        <w:bidi/>
        <w:rPr>
          <w:rFonts w:ascii="Noto Sans" w:eastAsia="Noto Sans" w:hAnsi="Noto Sans" w:cs="Noto Sans"/>
          <w:sz w:val="22"/>
          <w:szCs w:val="22"/>
        </w:rPr>
      </w:pPr>
      <w:r>
        <w:rPr>
          <w:rFonts w:ascii="Noto Sans" w:eastAsia="Noto Sans" w:hAnsi="Noto Sans" w:cs="Noto Sans"/>
          <w:rtl/>
        </w:rPr>
        <w:t>گزارش دربارهٔ خطرات حریم خصوصیِ نرم‌افزار کووید-۱۹ (بخش ۲)» (از اینجا به بعد «گزارش فنی»):</w:t>
      </w:r>
      <w:r>
        <w:rPr>
          <w:rFonts w:ascii="Noto Sans" w:eastAsia="Noto Sans" w:hAnsi="Noto Sans" w:cs="Noto Sans"/>
          <w:vertAlign w:val="superscript"/>
        </w:rPr>
        <w:footnoteReference w:id="3"/>
      </w:r>
      <w:r>
        <w:rPr>
          <w:rFonts w:ascii="Noto Sans" w:eastAsia="Noto Sans" w:hAnsi="Noto Sans" w:cs="Noto Sans"/>
          <w:rtl/>
        </w:rPr>
        <w:t xml:space="preserve"> این گزارش یک نقدوبررسی فنی از ۱۱ برنامهٔ منتخب ارائه می‌کند، با در نظر گرفتن اینکه آیا آ‌ن‌ها به بهترین شیوه‌ها در حفاظت از داده‌ها، شاملِ ولی نه محدود به، حریم خصوصی مبتنی بر طراحی و کمینه‌سازی داده‌ها پایبند بوده‌اند. این گزارش همچنین حاوی توصیه‌هایی در مورد بهترین شیوهٔ حصول اطمینان از برنامه‌های مؤثر و ایمنِ کووید-۱۹ است.</w:t>
      </w:r>
    </w:p>
    <w:p w14:paraId="705EFEC5" w14:textId="77777777" w:rsidR="001B5D64" w:rsidRDefault="00EF13A6">
      <w:pPr>
        <w:numPr>
          <w:ilvl w:val="0"/>
          <w:numId w:val="8"/>
        </w:num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lastRenderedPageBreak/>
        <w:t>«جعبه‌ابزار برنامه‌های کووید-۱۹» (از اینجا به بعد «جعبه‌ابزار»):</w:t>
      </w:r>
      <w:r>
        <w:rPr>
          <w:rFonts w:ascii="Noto Sans" w:eastAsia="Noto Sans" w:hAnsi="Noto Sans" w:cs="Noto Sans"/>
          <w:vertAlign w:val="superscript"/>
        </w:rPr>
        <w:footnoteReference w:id="4"/>
      </w:r>
      <w:r>
        <w:rPr>
          <w:rFonts w:ascii="Noto Sans" w:eastAsia="Noto Sans" w:hAnsi="Noto Sans" w:cs="Noto Sans"/>
          <w:rtl/>
        </w:rPr>
        <w:t xml:space="preserve"> جعبه‌ابزار بر مبنای یافته‌ها و توصیه‌های برجسته‌شده در گزارش فنی و گزارش روند نگاشته شده است. جعبه‌ابزار همچنین بر مبنای یافته‌های شناسایی شده در طول فاز ۱ پروژهٔ کووید، توسط شش سازمان جامعهٔ مدنی معرفی شده در بالا شکل می‌گیرد. به طور کلی‌، این سند مجموعهٔ جامعی از بهترین شیوه‌ها و راهنمایی‌های قابل دسترس و همچنین ابزارهای پیاده‌سازی را برای تمامی ذی‌نفعان دخیل در پاسخ همه‌گیری یا مرتبط با چنین پاسخی فراهم می‌کند: قانون‌گذاران، سیاست‌گذاران، توسعه‌دهندگان برنامه، نهادهای عمومی کمیسیون‌دهنده، و عموم مردم.</w:t>
      </w:r>
    </w:p>
    <w:p w14:paraId="705EFEC6" w14:textId="77777777" w:rsidR="001B5D64" w:rsidRDefault="001B5D64">
      <w:pPr>
        <w:pBdr>
          <w:top w:val="nil"/>
          <w:left w:val="nil"/>
          <w:bottom w:val="nil"/>
          <w:right w:val="nil"/>
          <w:between w:val="nil"/>
        </w:pBdr>
        <w:bidi/>
        <w:jc w:val="both"/>
        <w:rPr>
          <w:rFonts w:ascii="Noto Sans" w:eastAsia="Noto Sans" w:hAnsi="Noto Sans" w:cs="Noto Sans"/>
        </w:rPr>
      </w:pPr>
    </w:p>
    <w:p w14:paraId="705EFEC7" w14:textId="77777777" w:rsidR="001B5D64" w:rsidRDefault="00EF13A6">
      <w:p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توصیه‌های ارائه شده در این جعبه‌ابزار بر راه‌هایی برای بهبود اقدامات صورت گرفته به عنوان بخشی از پاسخ همه‌گیری تمرکز می‌کند تا ضامن اثربخشی از منظر سلامت عمومی باشد. این توصیه‌ها همچنین قصد دارند برای ذی‌نفعان دخیل در پاسخ همه‌گیری راهنمایی عملی فراهم کنند تا از خزش عملکرد و پیامدهای ناخواسته در زمان اعزام ابزارهای فناوری-محور جلوگیری شود. اگر این جعبه‌ابزار سطح پایه‌ای از اقدامات و توصیه‌های خوب را ارائه می‌دهد، ذی‌نفعان می‌توانند تصمیم بگیرند که آن را به گونه‌ای انطباق دهند تا تمامی اشکالات مختص به شرایطشان را انعکاس و پوشش دهد.</w:t>
      </w:r>
    </w:p>
    <w:p w14:paraId="705EFEC8" w14:textId="77777777" w:rsidR="001B5D64" w:rsidRDefault="001B5D64">
      <w:pPr>
        <w:pBdr>
          <w:top w:val="nil"/>
          <w:left w:val="nil"/>
          <w:bottom w:val="nil"/>
          <w:right w:val="nil"/>
          <w:between w:val="nil"/>
        </w:pBdr>
        <w:bidi/>
        <w:jc w:val="both"/>
        <w:rPr>
          <w:rFonts w:ascii="Noto Sans" w:eastAsia="Noto Sans" w:hAnsi="Noto Sans" w:cs="Noto Sans"/>
        </w:rPr>
      </w:pPr>
    </w:p>
    <w:p w14:paraId="705EFEC9" w14:textId="77777777" w:rsidR="001B5D64" w:rsidRDefault="00EF13A6">
      <w:p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هرچند این توصیه‌ها بر مبنای ذی‌نفعان مستقیماً دخیل، تقسیم می‌شوند (به عنوان مثال توصیه‌ها برای سیاست‌گذاران و قانون‌گذاران)، تمامی این توصیه‌ها به تمامی ذی‌نفعان مرتبطند.</w:t>
      </w:r>
    </w:p>
    <w:p w14:paraId="705EFECA" w14:textId="77777777" w:rsidR="001B5D64" w:rsidRDefault="001B5D64">
      <w:pPr>
        <w:pBdr>
          <w:top w:val="nil"/>
          <w:left w:val="nil"/>
          <w:bottom w:val="nil"/>
          <w:right w:val="nil"/>
          <w:between w:val="nil"/>
        </w:pBdr>
        <w:bidi/>
        <w:jc w:val="both"/>
        <w:rPr>
          <w:rFonts w:ascii="Noto Sans" w:eastAsia="Noto Sans" w:hAnsi="Noto Sans" w:cs="Noto Sans"/>
          <w:color w:val="000000"/>
        </w:rPr>
      </w:pPr>
    </w:p>
    <w:p w14:paraId="705EFECB" w14:textId="77777777" w:rsidR="001B5D64" w:rsidRDefault="00EF13A6">
      <w:pPr>
        <w:pBdr>
          <w:top w:val="nil"/>
          <w:left w:val="nil"/>
          <w:bottom w:val="nil"/>
          <w:right w:val="nil"/>
          <w:between w:val="nil"/>
        </w:pBdr>
        <w:bidi/>
        <w:jc w:val="both"/>
        <w:rPr>
          <w:rFonts w:ascii="Noto Sans" w:eastAsia="Noto Sans" w:hAnsi="Noto Sans" w:cs="Noto Sans"/>
          <w:color w:val="000000"/>
        </w:rPr>
      </w:pPr>
      <w:r>
        <w:rPr>
          <w:rFonts w:ascii="Noto Sans" w:eastAsia="Noto Sans" w:hAnsi="Noto Sans" w:cs="Noto Sans"/>
          <w:rtl/>
        </w:rPr>
        <w:t>در نهایت، عموم مردم می‌توانند از آشنا شدن با روندها و توصیه‌های ارائه شده بهره‌مند شوند تا آگاهی خود را از مسائل مربوط به خود ارتقا دهند (به عنوان مثال: در خط مشی حریم خصوصی یک برنامهٔ کووید باید به دنبال چه چیزی باشم؟). برای تسهیل بیشتر چنین آگاهی‌هایی، هر یک از دو بخش این جعبه‌ابزار با خلاصه‌ای مختصر برای کاربران نهایی آغاز می‌شود: هدف آن شفاف‌سازی انتظاراتی است که عموم مردم می‌توانند از ذی‌نفعان دخیل در واکنش به همه‌گیری داشته باشند، از جمله در رابطه با رویکردی تناسب-محور که به حقوق آنان احترام می‌گذارد و ضمانت‌کنندهٔ کارآمدی سلامت عمومی است.</w:t>
      </w:r>
    </w:p>
    <w:p w14:paraId="705EFECC" w14:textId="77777777" w:rsidR="001B5D64" w:rsidRDefault="001B5D64">
      <w:pPr>
        <w:pBdr>
          <w:top w:val="nil"/>
          <w:left w:val="nil"/>
          <w:bottom w:val="nil"/>
          <w:right w:val="nil"/>
          <w:between w:val="nil"/>
        </w:pBdr>
        <w:bidi/>
        <w:jc w:val="both"/>
        <w:rPr>
          <w:rFonts w:ascii="Noto Sans" w:eastAsia="Noto Sans" w:hAnsi="Noto Sans" w:cs="Noto Sans"/>
          <w:color w:val="000000"/>
        </w:rPr>
      </w:pPr>
    </w:p>
    <w:p w14:paraId="705EFECD" w14:textId="77777777" w:rsidR="001B5D64" w:rsidRDefault="00EF13A6">
      <w:pPr>
        <w:numPr>
          <w:ilvl w:val="0"/>
          <w:numId w:val="7"/>
        </w:num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برای اطمینان از دسترس‌پذیری جهانی، جعبه‌ابزار به هفت زبان دیگر در دسترس است:</w:t>
      </w:r>
    </w:p>
    <w:p w14:paraId="705EFECE" w14:textId="77777777" w:rsidR="001B5D64" w:rsidRDefault="00EF13A6">
      <w:pPr>
        <w:numPr>
          <w:ilvl w:val="0"/>
          <w:numId w:val="7"/>
        </w:num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عربی</w:t>
      </w:r>
      <w:r>
        <w:rPr>
          <w:rFonts w:ascii="Noto Sans" w:eastAsia="Noto Sans" w:hAnsi="Noto Sans" w:cs="Noto Sans"/>
          <w:vertAlign w:val="superscript"/>
        </w:rPr>
        <w:footnoteReference w:id="5"/>
      </w:r>
    </w:p>
    <w:p w14:paraId="705EFECF" w14:textId="77777777" w:rsidR="001B5D64" w:rsidRDefault="00EF13A6">
      <w:pPr>
        <w:numPr>
          <w:ilvl w:val="0"/>
          <w:numId w:val="7"/>
        </w:num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فارسی</w:t>
      </w:r>
      <w:r>
        <w:rPr>
          <w:rFonts w:ascii="Noto Sans" w:eastAsia="Noto Sans" w:hAnsi="Noto Sans" w:cs="Noto Sans"/>
          <w:vertAlign w:val="superscript"/>
        </w:rPr>
        <w:footnoteReference w:id="6"/>
      </w:r>
    </w:p>
    <w:p w14:paraId="705EFED0" w14:textId="77777777" w:rsidR="001B5D64" w:rsidRDefault="00EF13A6">
      <w:pPr>
        <w:numPr>
          <w:ilvl w:val="0"/>
          <w:numId w:val="7"/>
        </w:num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فرانسوی</w:t>
      </w:r>
      <w:r>
        <w:rPr>
          <w:rFonts w:ascii="Noto Sans" w:eastAsia="Noto Sans" w:hAnsi="Noto Sans" w:cs="Noto Sans"/>
          <w:vertAlign w:val="superscript"/>
        </w:rPr>
        <w:footnoteReference w:id="7"/>
      </w:r>
    </w:p>
    <w:p w14:paraId="705EFED1" w14:textId="77777777" w:rsidR="001B5D64" w:rsidRDefault="00EF13A6">
      <w:pPr>
        <w:numPr>
          <w:ilvl w:val="0"/>
          <w:numId w:val="7"/>
        </w:num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هندی</w:t>
      </w:r>
      <w:r>
        <w:rPr>
          <w:rFonts w:ascii="Noto Sans" w:eastAsia="Noto Sans" w:hAnsi="Noto Sans" w:cs="Noto Sans"/>
          <w:vertAlign w:val="superscript"/>
        </w:rPr>
        <w:footnoteReference w:id="8"/>
      </w:r>
    </w:p>
    <w:p w14:paraId="705EFED2" w14:textId="68BC4E16" w:rsidR="001B5D64" w:rsidRDefault="00EF13A6">
      <w:pPr>
        <w:numPr>
          <w:ilvl w:val="0"/>
          <w:numId w:val="7"/>
        </w:num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پرتغالی (برزیل)</w:t>
      </w:r>
      <w:r w:rsidR="00CD3E26">
        <w:rPr>
          <w:rStyle w:val="FootnoteReference"/>
          <w:rFonts w:ascii="Noto Sans" w:eastAsia="Noto Sans" w:hAnsi="Noto Sans" w:cs="Noto Sans"/>
          <w:rtl/>
        </w:rPr>
        <w:footnoteReference w:id="9"/>
      </w:r>
    </w:p>
    <w:p w14:paraId="705EFED3" w14:textId="77777777" w:rsidR="001B5D64" w:rsidRDefault="00EF13A6">
      <w:pPr>
        <w:numPr>
          <w:ilvl w:val="0"/>
          <w:numId w:val="7"/>
        </w:num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روسی</w:t>
      </w:r>
      <w:r>
        <w:rPr>
          <w:rFonts w:ascii="Noto Sans" w:eastAsia="Noto Sans" w:hAnsi="Noto Sans" w:cs="Noto Sans"/>
          <w:vertAlign w:val="superscript"/>
        </w:rPr>
        <w:footnoteReference w:id="10"/>
      </w:r>
    </w:p>
    <w:p w14:paraId="705EFED4" w14:textId="77777777" w:rsidR="001B5D64" w:rsidRDefault="00EF13A6">
      <w:pPr>
        <w:numPr>
          <w:ilvl w:val="0"/>
          <w:numId w:val="7"/>
        </w:numPr>
        <w:pBdr>
          <w:top w:val="nil"/>
          <w:left w:val="nil"/>
          <w:bottom w:val="nil"/>
          <w:right w:val="nil"/>
          <w:between w:val="nil"/>
        </w:pBdr>
        <w:bidi/>
        <w:jc w:val="both"/>
        <w:rPr>
          <w:rFonts w:ascii="Noto Sans" w:eastAsia="Noto Sans" w:hAnsi="Noto Sans" w:cs="Noto Sans"/>
        </w:rPr>
      </w:pPr>
      <w:r>
        <w:rPr>
          <w:rFonts w:ascii="Noto Sans" w:eastAsia="Noto Sans" w:hAnsi="Noto Sans" w:cs="Noto Sans"/>
          <w:rtl/>
        </w:rPr>
        <w:t>چینی ساده‌شده</w:t>
      </w:r>
      <w:r>
        <w:rPr>
          <w:rFonts w:ascii="Noto Sans" w:eastAsia="Noto Sans" w:hAnsi="Noto Sans" w:cs="Noto Sans"/>
          <w:vertAlign w:val="superscript"/>
        </w:rPr>
        <w:footnoteReference w:id="11"/>
      </w:r>
    </w:p>
    <w:p w14:paraId="705EFED5" w14:textId="77777777" w:rsidR="001B5D64" w:rsidRDefault="00EF13A6">
      <w:pPr>
        <w:numPr>
          <w:ilvl w:val="0"/>
          <w:numId w:val="7"/>
        </w:numPr>
        <w:pBdr>
          <w:top w:val="nil"/>
          <w:left w:val="nil"/>
          <w:bottom w:val="nil"/>
          <w:right w:val="nil"/>
          <w:between w:val="nil"/>
        </w:pBdr>
        <w:bidi/>
        <w:jc w:val="both"/>
        <w:rPr>
          <w:rFonts w:ascii="Noto Sans" w:eastAsia="Noto Sans" w:hAnsi="Noto Sans" w:cs="Noto Sans"/>
        </w:rPr>
        <w:sectPr w:rsidR="001B5D64">
          <w:pgSz w:w="11906" w:h="16838"/>
          <w:pgMar w:top="1440" w:right="1440" w:bottom="1440" w:left="1440" w:header="708" w:footer="708" w:gutter="0"/>
          <w:pgNumType w:start="1"/>
          <w:cols w:space="720"/>
        </w:sectPr>
      </w:pPr>
      <w:r>
        <w:rPr>
          <w:rFonts w:ascii="Noto Sans" w:eastAsia="Noto Sans" w:hAnsi="Noto Sans" w:cs="Noto Sans"/>
          <w:rtl/>
        </w:rPr>
        <w:t>اسپانیایی</w:t>
      </w:r>
      <w:r>
        <w:rPr>
          <w:rFonts w:ascii="Noto Sans" w:eastAsia="Noto Sans" w:hAnsi="Noto Sans" w:cs="Noto Sans"/>
          <w:vertAlign w:val="superscript"/>
        </w:rPr>
        <w:footnoteReference w:id="12"/>
      </w:r>
    </w:p>
    <w:p w14:paraId="705EFED6" w14:textId="77777777" w:rsidR="001B5D64" w:rsidRDefault="00EF13A6">
      <w:pPr>
        <w:pStyle w:val="Heading1"/>
        <w:numPr>
          <w:ilvl w:val="0"/>
          <w:numId w:val="2"/>
        </w:numPr>
        <w:bidi/>
        <w:jc w:val="both"/>
        <w:rPr>
          <w:rFonts w:ascii="Noto Sans" w:eastAsia="Noto Sans" w:hAnsi="Noto Sans" w:cs="Noto Sans"/>
          <w:color w:val="000000"/>
        </w:rPr>
      </w:pPr>
      <w:bookmarkStart w:id="1" w:name="_heading=h.30j0zll" w:colFirst="0" w:colLast="0"/>
      <w:bookmarkEnd w:id="1"/>
      <w:r>
        <w:rPr>
          <w:rFonts w:ascii="Noto Sans" w:eastAsia="Noto Sans" w:hAnsi="Noto Sans" w:cs="Noto Sans"/>
          <w:color w:val="000000"/>
          <w:rtl/>
        </w:rPr>
        <w:lastRenderedPageBreak/>
        <w:t>توصیه‌ها برای سیاست‌گذاران و قانون‌گذاران</w:t>
      </w:r>
    </w:p>
    <w:p w14:paraId="705EFED7" w14:textId="77777777" w:rsidR="001B5D64" w:rsidRDefault="001B5D64">
      <w:pPr>
        <w:bidi/>
        <w:jc w:val="both"/>
        <w:rPr>
          <w:rFonts w:ascii="Noto Sans" w:eastAsia="Noto Sans" w:hAnsi="Noto Sans" w:cs="Noto Sans"/>
        </w:rPr>
      </w:pPr>
    </w:p>
    <w:p w14:paraId="705EFED8" w14:textId="77777777" w:rsidR="001B5D64" w:rsidRDefault="001B5D64">
      <w:pPr>
        <w:bidi/>
        <w:jc w:val="both"/>
        <w:rPr>
          <w:rFonts w:ascii="Noto Sans" w:eastAsia="Noto Sans" w:hAnsi="Noto Sans" w:cs="Noto Sans"/>
        </w:rPr>
      </w:pPr>
    </w:p>
    <w:tbl>
      <w:tblPr>
        <w:tblStyle w:val="affff5"/>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8"/>
      </w:tblGrid>
      <w:tr w:rsidR="001B5D64" w14:paraId="705EFEDC" w14:textId="77777777">
        <w:tc>
          <w:tcPr>
            <w:tcW w:w="13898" w:type="dxa"/>
            <w:tcBorders>
              <w:top w:val="single" w:sz="24" w:space="0" w:color="000000"/>
              <w:left w:val="single" w:sz="24" w:space="0" w:color="000000"/>
              <w:bottom w:val="nil"/>
              <w:right w:val="single" w:sz="24" w:space="0" w:color="000000"/>
            </w:tcBorders>
            <w:shd w:val="clear" w:color="auto" w:fill="E2EFD9"/>
            <w:vAlign w:val="center"/>
          </w:tcPr>
          <w:p w14:paraId="705EFED9" w14:textId="77777777" w:rsidR="001B5D64" w:rsidRDefault="001B5D64">
            <w:pPr>
              <w:bidi/>
              <w:jc w:val="both"/>
              <w:rPr>
                <w:rFonts w:ascii="Noto Sans" w:eastAsia="Noto Sans" w:hAnsi="Noto Sans" w:cs="Noto Sans"/>
                <w:b/>
              </w:rPr>
            </w:pPr>
          </w:p>
          <w:p w14:paraId="705EFEDA" w14:textId="77777777" w:rsidR="001B5D64" w:rsidRDefault="00EF13A6">
            <w:pPr>
              <w:bidi/>
              <w:jc w:val="both"/>
              <w:rPr>
                <w:rFonts w:ascii="Noto Sans" w:eastAsia="Noto Sans" w:hAnsi="Noto Sans" w:cs="Noto Sans"/>
                <w:b/>
              </w:rPr>
            </w:pPr>
            <w:r>
              <w:rPr>
                <w:rFonts w:ascii="Noto Sans" w:eastAsia="Noto Sans" w:hAnsi="Noto Sans" w:cs="Noto Sans"/>
                <w:b/>
                <w:rtl/>
              </w:rPr>
              <w:t>عموم مردم چه انتظاری می‌توانند از ذی‌نفعان دخیل در پاسخ همه‌گیری داشته باشند و چرا؟</w:t>
            </w:r>
          </w:p>
          <w:p w14:paraId="705EFEDB" w14:textId="77777777" w:rsidR="001B5D64" w:rsidRDefault="001B5D64">
            <w:pPr>
              <w:bidi/>
              <w:jc w:val="both"/>
              <w:rPr>
                <w:rFonts w:ascii="Noto Sans" w:eastAsia="Noto Sans" w:hAnsi="Noto Sans" w:cs="Noto Sans"/>
              </w:rPr>
            </w:pPr>
          </w:p>
        </w:tc>
      </w:tr>
      <w:tr w:rsidR="001B5D64" w14:paraId="705EFEE2" w14:textId="77777777">
        <w:tc>
          <w:tcPr>
            <w:tcW w:w="13898" w:type="dxa"/>
            <w:tcBorders>
              <w:top w:val="nil"/>
              <w:left w:val="single" w:sz="24" w:space="0" w:color="000000"/>
              <w:bottom w:val="single" w:sz="24" w:space="0" w:color="000000"/>
              <w:right w:val="single" w:sz="24" w:space="0" w:color="000000"/>
            </w:tcBorders>
          </w:tcPr>
          <w:p w14:paraId="705EFEDD" w14:textId="77777777" w:rsidR="001B5D64" w:rsidRDefault="00EF13A6">
            <w:pPr>
              <w:bidi/>
              <w:jc w:val="both"/>
              <w:rPr>
                <w:rFonts w:ascii="Noto Sans" w:eastAsia="Noto Sans" w:hAnsi="Noto Sans" w:cs="Noto Sans"/>
              </w:rPr>
            </w:pPr>
            <w:r>
              <w:rPr>
                <w:rFonts w:ascii="Noto Sans" w:eastAsia="Noto Sans" w:hAnsi="Noto Sans" w:cs="Noto Sans"/>
                <w:rtl/>
              </w:rPr>
              <w:t>سیاست‌گذاران و قانون‌گذاران می‌توانند بر اساس مشاوره‌ها و توصیه‌های جامعهٔ سلامت عمومی، سیاست‌ها و چارچوب‌هایی قانونی معرفی کنند. برای عموم، مهم است بدانند که هدف از معرفی چنین چارچوب‌ها و پادمان‌هایی حصول اطمینان از این است، که اقدامات سیاست‌گذاران و قانون‌گذاران، در حین اتخاذ یک رویکرد تناسب-محور، معطوف به تضمین اثربخشی سلامت عمومی هستند. چنین رویکردی منجر به توسعه و تدارک پادمان‌های مؤثر در توسعه و استفادهٔ برنامه‌های کووید-۱۹ می‌شود تا از پایبندی به بهترین شیوه‌های جهانی که به حقوق افراد احترام می‌گذارند، اطمینان حاصل شود. در عمل، اگر کشوری از یک برنامهٔ کووید به عنوان یک مؤلفه‌ در پاسخ همه‌گیری استفاده کند، اثربخشیِ سلامت عمومی چنین برنامه‌ای به مؤلفه‌ای از یک راهبرد وسیع‌تر و هماهنگ‌شدهٔ کووید-۱۹ تبدیل می‌شود، که وجود چنین راهبردی در جلوگیری از پیامدهای ناخواسته کلیدی است.</w:t>
            </w:r>
          </w:p>
          <w:p w14:paraId="705EFEDE" w14:textId="77777777" w:rsidR="001B5D64" w:rsidRDefault="001B5D64">
            <w:pPr>
              <w:bidi/>
              <w:jc w:val="both"/>
              <w:rPr>
                <w:rFonts w:ascii="Noto Sans" w:eastAsia="Noto Sans" w:hAnsi="Noto Sans" w:cs="Noto Sans"/>
              </w:rPr>
            </w:pPr>
          </w:p>
          <w:p w14:paraId="705EFEDF" w14:textId="77777777" w:rsidR="001B5D64" w:rsidRDefault="00EF13A6">
            <w:pPr>
              <w:bidi/>
              <w:jc w:val="both"/>
              <w:rPr>
                <w:rFonts w:ascii="Noto Sans" w:eastAsia="Noto Sans" w:hAnsi="Noto Sans" w:cs="Noto Sans"/>
              </w:rPr>
            </w:pPr>
            <w:r>
              <w:rPr>
                <w:rFonts w:ascii="Noto Sans" w:eastAsia="Noto Sans" w:hAnsi="Noto Sans" w:cs="Noto Sans"/>
                <w:rtl/>
              </w:rPr>
              <w:t xml:space="preserve">کاربران نهایی برنامه‌های کووید-۱۹ ― شامل جوامع آسیب‌پذیر همانند پناه‌جویان و کاگران مهاجر ― باید قادر باشند تا دسترسی خود را به خدمات حیاتی حفظ کنند. برای حصول اطمینان از یک استراتژی سلامت عمومی جامع که تسهیل‌کنندهٔ اعتماد و دسترس‌پذیر برای عموم و به سادگی قابل فهم است، برنامه‌ها باید بخشی از یک راهبرد شواهد-محور وسیع‌تر باشند. این بدین معنی است، در صورتی که برنامه‌ها معرفی شوند، در میان شاخه‌های مختلف دولت، در سطوح کشوری و محلی بر مبنای استانداردهای فنیِ جهانی هماهنگ‌شده هستند و استفاده از آن‌‌ها با طرح‌های پیشگامانهٔ آزمایش و ردیابی، سیاست‌های اجتماعی و سلامت عمومی، مانند فاصله‌گیری اجتماعی ترکیب شود. استفادهٔ شفاف و هماهنگ‌شده از برنامه باید با خبررسانی رسانه‌ها (یِ اجتماعی) به منظور افزایش آگاهی و آموزش دربارهٔ برنامه همراه شود. </w:t>
            </w:r>
          </w:p>
          <w:p w14:paraId="705EFEE0" w14:textId="77777777" w:rsidR="001B5D64" w:rsidRDefault="001B5D64">
            <w:pPr>
              <w:bidi/>
              <w:jc w:val="both"/>
              <w:rPr>
                <w:rFonts w:ascii="Noto Sans" w:eastAsia="Noto Sans" w:hAnsi="Noto Sans" w:cs="Noto Sans"/>
              </w:rPr>
            </w:pPr>
          </w:p>
          <w:p w14:paraId="705EFEE1" w14:textId="77777777" w:rsidR="001B5D64" w:rsidRDefault="00EF13A6">
            <w:pPr>
              <w:bidi/>
              <w:jc w:val="both"/>
              <w:rPr>
                <w:rFonts w:ascii="Noto Sans" w:eastAsia="Noto Sans" w:hAnsi="Noto Sans" w:cs="Noto Sans"/>
              </w:rPr>
            </w:pPr>
            <w:r>
              <w:rPr>
                <w:rFonts w:ascii="Noto Sans" w:eastAsia="Noto Sans" w:hAnsi="Noto Sans" w:cs="Noto Sans"/>
                <w:rtl/>
              </w:rPr>
              <w:t>در پایان، عموم باید بتوانند به پاسخ دولت اعتماد کنند، که مستلزم موارد بالا و نیز جلوگیری از خزش عملکرد و دیگر پیامدهای ناخواسته است. این امر می‌تواند با توسعه و پیاده‌سازی نظام‌های قانونی مناسب، شفافیت دربارهٔ توافق‌نامه‌های استفاده از داده‌ها و اشتراک‌گذاری داده‌ها تنها در راستای حمایت از راهبرد سلامت عمومی ― و نه در راستای اهداف سیاسی و سیاست‌های دیگر ― محقق شود. این اعتماد می‌تواند با اجرای برابر اقدامات سلامت عمومی در سراسر کشور، با نظارت مستقل، و با ایجاد بدیل‌های غیر-دیجیتالی، یا به عبارت دیگر جلوگیری از تنبیه کسانی که از برنامه استفاده نمی‌کنند، گسترش بیشتری پیدا کند.</w:t>
            </w:r>
          </w:p>
        </w:tc>
      </w:tr>
    </w:tbl>
    <w:p w14:paraId="688B5DDE" w14:textId="77777777" w:rsidR="00D03AD7" w:rsidRDefault="00D03AD7">
      <w:pPr>
        <w:pStyle w:val="Heading2"/>
        <w:bidi/>
        <w:jc w:val="both"/>
        <w:rPr>
          <w:rFonts w:ascii="Noto Sans" w:eastAsia="Noto Sans" w:hAnsi="Noto Sans" w:cs="Noto Sans"/>
          <w:rtl/>
        </w:rPr>
      </w:pPr>
      <w:bookmarkStart w:id="2" w:name="_heading=h.1fob9te" w:colFirst="0" w:colLast="0"/>
      <w:bookmarkEnd w:id="2"/>
    </w:p>
    <w:p w14:paraId="30103095" w14:textId="77777777" w:rsidR="00D03AD7" w:rsidRDefault="00D03AD7" w:rsidP="00D03AD7">
      <w:pPr>
        <w:pStyle w:val="Heading2"/>
        <w:bidi/>
        <w:jc w:val="both"/>
        <w:rPr>
          <w:rFonts w:ascii="Noto Sans" w:eastAsia="Noto Sans" w:hAnsi="Noto Sans" w:cs="Noto Sans"/>
          <w:rtl/>
        </w:rPr>
      </w:pPr>
    </w:p>
    <w:p w14:paraId="705EFEE3" w14:textId="459CEBD5" w:rsidR="001B5D64" w:rsidRDefault="00EF13A6" w:rsidP="00D03AD7">
      <w:pPr>
        <w:pStyle w:val="Heading2"/>
        <w:bidi/>
        <w:jc w:val="both"/>
        <w:rPr>
          <w:rFonts w:ascii="Noto Sans" w:eastAsia="Noto Sans" w:hAnsi="Noto Sans" w:cs="Noto Sans"/>
        </w:rPr>
      </w:pPr>
      <w:r>
        <w:rPr>
          <w:rFonts w:ascii="Noto Sans" w:eastAsia="Noto Sans" w:hAnsi="Noto Sans" w:cs="Noto Sans"/>
          <w:rtl/>
        </w:rPr>
        <w:t>برای برنامه‌های ردیابی تماس</w:t>
      </w:r>
    </w:p>
    <w:p w14:paraId="705EFEE4" w14:textId="77777777" w:rsidR="001B5D64" w:rsidRDefault="001B5D64">
      <w:pPr>
        <w:bidi/>
        <w:jc w:val="both"/>
        <w:rPr>
          <w:rFonts w:ascii="Noto Sans" w:eastAsia="Noto Sans" w:hAnsi="Noto Sans" w:cs="Noto Sans"/>
        </w:rPr>
      </w:pPr>
    </w:p>
    <w:p w14:paraId="705EFEE5" w14:textId="77777777" w:rsidR="001B5D64" w:rsidRDefault="001B5D64">
      <w:pPr>
        <w:bidi/>
        <w:jc w:val="both"/>
        <w:rPr>
          <w:rFonts w:ascii="Noto Sans" w:eastAsia="Noto Sans" w:hAnsi="Noto Sans" w:cs="Noto Sans"/>
        </w:rPr>
      </w:pPr>
    </w:p>
    <w:tbl>
      <w:tblPr>
        <w:tblStyle w:val="affff6"/>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EFEE7" w14:textId="77777777">
        <w:trPr>
          <w:trHeight w:val="851"/>
        </w:trPr>
        <w:tc>
          <w:tcPr>
            <w:tcW w:w="13898" w:type="dxa"/>
            <w:gridSpan w:val="3"/>
            <w:shd w:val="clear" w:color="auto" w:fill="00B0F0"/>
            <w:vAlign w:val="center"/>
          </w:tcPr>
          <w:p w14:paraId="705EFEE6" w14:textId="77777777" w:rsidR="001B5D64" w:rsidRDefault="00EF13A6">
            <w:pPr>
              <w:bidi/>
              <w:jc w:val="both"/>
              <w:rPr>
                <w:rFonts w:ascii="Noto Sans" w:eastAsia="Noto Sans" w:hAnsi="Noto Sans" w:cs="Noto Sans"/>
                <w:b/>
              </w:rPr>
            </w:pPr>
            <w:r>
              <w:rPr>
                <w:rFonts w:ascii="Noto Sans" w:eastAsia="Noto Sans" w:hAnsi="Noto Sans" w:cs="Noto Sans"/>
                <w:b/>
                <w:rtl/>
              </w:rPr>
              <w:t>نتیجه‌بخشی سلامت عمومی</w:t>
            </w:r>
          </w:p>
        </w:tc>
      </w:tr>
      <w:tr w:rsidR="001B5D64" w14:paraId="705EFEE9" w14:textId="77777777">
        <w:trPr>
          <w:trHeight w:val="851"/>
        </w:trPr>
        <w:tc>
          <w:tcPr>
            <w:tcW w:w="13898" w:type="dxa"/>
            <w:gridSpan w:val="3"/>
            <w:shd w:val="clear" w:color="auto" w:fill="E2EFD9"/>
            <w:vAlign w:val="center"/>
          </w:tcPr>
          <w:p w14:paraId="705EFEE8" w14:textId="77777777" w:rsidR="001B5D64" w:rsidRDefault="00EF13A6">
            <w:pPr>
              <w:bidi/>
              <w:jc w:val="both"/>
              <w:rPr>
                <w:rFonts w:ascii="Noto Sans" w:eastAsia="Noto Sans" w:hAnsi="Noto Sans" w:cs="Noto Sans"/>
              </w:rPr>
            </w:pPr>
            <w:r>
              <w:rPr>
                <w:rFonts w:ascii="Noto Sans" w:eastAsia="Noto Sans" w:hAnsi="Noto Sans" w:cs="Noto Sans"/>
                <w:b/>
                <w:rtl/>
              </w:rPr>
              <w:t>روند ۱</w:t>
            </w:r>
          </w:p>
        </w:tc>
      </w:tr>
      <w:tr w:rsidR="001B5D64" w14:paraId="705EFEED" w14:textId="77777777">
        <w:trPr>
          <w:cantSplit/>
          <w:trHeight w:val="1358"/>
        </w:trPr>
        <w:tc>
          <w:tcPr>
            <w:tcW w:w="3620" w:type="dxa"/>
            <w:vMerge w:val="restart"/>
            <w:shd w:val="clear" w:color="auto" w:fill="E2EFD9"/>
            <w:vAlign w:val="center"/>
          </w:tcPr>
          <w:p w14:paraId="705EFEEA" w14:textId="77777777" w:rsidR="001B5D64" w:rsidRDefault="00EF13A6">
            <w:pPr>
              <w:bidi/>
              <w:jc w:val="both"/>
              <w:rPr>
                <w:rFonts w:ascii="Noto Sans" w:eastAsia="Noto Sans" w:hAnsi="Noto Sans" w:cs="Noto Sans"/>
                <w:b/>
              </w:rPr>
            </w:pPr>
            <w:r>
              <w:rPr>
                <w:rFonts w:ascii="Noto Sans" w:eastAsia="Noto Sans" w:hAnsi="Noto Sans" w:cs="Noto Sans"/>
                <w:b/>
                <w:rtl/>
              </w:rPr>
              <w:t>برنامه‌های ردیابی تماس و اقدامات فناوری-محور در کشورهایی با دسترسی ضعیف و نابرابر به اینترنت و فناوری تلفن همراه بکار گرفته شدند.</w:t>
            </w:r>
          </w:p>
        </w:tc>
        <w:tc>
          <w:tcPr>
            <w:tcW w:w="2871" w:type="dxa"/>
            <w:shd w:val="clear" w:color="auto" w:fill="D5DCE4"/>
            <w:vAlign w:val="center"/>
          </w:tcPr>
          <w:p w14:paraId="705EFEEB"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EFEEC" w14:textId="77777777" w:rsidR="001B5D64" w:rsidRDefault="00EF13A6">
            <w:pPr>
              <w:bidi/>
              <w:jc w:val="both"/>
              <w:rPr>
                <w:rFonts w:ascii="Noto Sans" w:eastAsia="Noto Sans" w:hAnsi="Noto Sans" w:cs="Noto Sans"/>
              </w:rPr>
            </w:pPr>
            <w:r>
              <w:rPr>
                <w:rFonts w:ascii="Noto Sans" w:eastAsia="Noto Sans" w:hAnsi="Noto Sans" w:cs="Noto Sans"/>
                <w:rtl/>
              </w:rPr>
              <w:t>بسیاری از دولت‌ها، علی‌رغم نابرابری‌های ازپیش‌موجود در زمینهٔ دسترسی به اینترنت و پذیرش فناوری تلفن همراه، اقدامات فناورانه‌ای در پاسخ به کووید-۱۹ معرفی کردند. در بیان اهمیت این مشکل نمی‌توان اغراق کرد، چرا که دسترسی نابرابر به فناوری تلفن هوشمند می‌تواند به بی‌عدالتی‌های موجود دامن بزند و به افزایش نگرانی‌های اخلاقی بیانجامد. بعلاوه، با در دسترس قرار دادن خدمات تأمین اجتماعی به صورت عمده از طریق پلتفرم‌های آنلاین، جامعه‌های آسیب‌پذیری که با احتمال بیشتری دارای دسترسی اینترنت ضعیف و بدون تلفن همراه هستند، ممکن است از دریافت کمک‌های حیاتی محروم شوند.</w:t>
            </w:r>
          </w:p>
        </w:tc>
      </w:tr>
      <w:tr w:rsidR="001B5D64" w14:paraId="705EFEF1" w14:textId="77777777">
        <w:tc>
          <w:tcPr>
            <w:tcW w:w="3620" w:type="dxa"/>
            <w:vMerge/>
            <w:shd w:val="clear" w:color="auto" w:fill="E2EFD9"/>
            <w:vAlign w:val="center"/>
          </w:tcPr>
          <w:p w14:paraId="705EFEEE"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5DCE4"/>
            <w:vAlign w:val="center"/>
          </w:tcPr>
          <w:p w14:paraId="705EFEEF"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EFEF0" w14:textId="77777777" w:rsidR="001B5D64" w:rsidRDefault="00EF13A6">
            <w:pPr>
              <w:bidi/>
              <w:jc w:val="both"/>
              <w:rPr>
                <w:rFonts w:ascii="Noto Sans" w:eastAsia="Noto Sans" w:hAnsi="Noto Sans" w:cs="Noto Sans"/>
              </w:rPr>
            </w:pPr>
            <w:r>
              <w:rPr>
                <w:rFonts w:ascii="Noto Sans" w:eastAsia="Noto Sans" w:hAnsi="Noto Sans" w:cs="Noto Sans"/>
                <w:rtl/>
              </w:rPr>
              <w:t>مسئولین کشور باید دسترسی به خدمات حیاتی را برای جمعیت‌های آسیب‌پذیر حفظ کنند (به طور خاص برای پناه‌جویان و کاگران مهاجر).</w:t>
            </w:r>
          </w:p>
        </w:tc>
      </w:tr>
      <w:tr w:rsidR="001B5D64" w14:paraId="705EFEF6" w14:textId="77777777" w:rsidTr="00AE588E">
        <w:tc>
          <w:tcPr>
            <w:tcW w:w="3620" w:type="dxa"/>
            <w:vMerge/>
            <w:shd w:val="clear" w:color="auto" w:fill="E2EFD9"/>
            <w:vAlign w:val="center"/>
          </w:tcPr>
          <w:p w14:paraId="705EFEF2"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EFEF3" w14:textId="77777777" w:rsidR="001B5D64" w:rsidRDefault="001B5D64">
            <w:pPr>
              <w:bidi/>
              <w:jc w:val="both"/>
              <w:rPr>
                <w:rFonts w:ascii="Noto Sans" w:eastAsia="Noto Sans" w:hAnsi="Noto Sans" w:cs="Noto Sans"/>
                <w:b/>
              </w:rPr>
            </w:pPr>
          </w:p>
          <w:p w14:paraId="705EFEF4" w14:textId="77777777" w:rsidR="001B5D64" w:rsidRDefault="00EF13A6">
            <w:pPr>
              <w:bidi/>
              <w:jc w:val="both"/>
              <w:rPr>
                <w:rFonts w:ascii="Noto Sans" w:eastAsia="Noto Sans" w:hAnsi="Noto Sans" w:cs="Noto Sans"/>
                <w:b/>
              </w:rPr>
            </w:pPr>
            <w:r>
              <w:rPr>
                <w:rFonts w:ascii="Noto Sans" w:eastAsia="Noto Sans" w:hAnsi="Noto Sans" w:cs="Noto Sans"/>
                <w:b/>
                <w:rtl/>
              </w:rPr>
              <w:t>توصیه چگونه پیاده‌سازی شود؟</w:t>
            </w:r>
          </w:p>
          <w:p w14:paraId="705EFEF5" w14:textId="77777777" w:rsidR="001B5D64" w:rsidRDefault="001B5D64">
            <w:pPr>
              <w:bidi/>
              <w:jc w:val="both"/>
              <w:rPr>
                <w:rFonts w:ascii="Noto Sans" w:eastAsia="Noto Sans" w:hAnsi="Noto Sans" w:cs="Noto Sans"/>
                <w:b/>
              </w:rPr>
            </w:pPr>
          </w:p>
        </w:tc>
      </w:tr>
      <w:tr w:rsidR="001B5D64" w14:paraId="705EFEFA" w14:textId="77777777">
        <w:trPr>
          <w:trHeight w:val="509"/>
        </w:trPr>
        <w:tc>
          <w:tcPr>
            <w:tcW w:w="3620" w:type="dxa"/>
            <w:vMerge/>
            <w:shd w:val="clear" w:color="auto" w:fill="E2EFD9"/>
            <w:vAlign w:val="center"/>
          </w:tcPr>
          <w:p w14:paraId="705EFEF7"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EFEF8" w14:textId="77777777" w:rsidR="001B5D64" w:rsidRDefault="00EF13A6">
            <w:pPr>
              <w:numPr>
                <w:ilvl w:val="0"/>
                <w:numId w:val="12"/>
              </w:numPr>
              <w:pBdr>
                <w:top w:val="nil"/>
                <w:left w:val="nil"/>
                <w:bottom w:val="nil"/>
                <w:right w:val="nil"/>
                <w:between w:val="nil"/>
              </w:pBdr>
              <w:bidi/>
              <w:jc w:val="both"/>
            </w:pPr>
            <w:r>
              <w:rPr>
                <w:rFonts w:ascii="Noto Sans" w:eastAsia="Noto Sans" w:hAnsi="Noto Sans" w:cs="Noto Sans"/>
                <w:rtl/>
              </w:rPr>
              <w:t>مسئولین کشور می‌توانند وضعیت امور را در رابطه با توزیع زیرساخت حیاتی اینترنت در کشورهای خود شناسایی کنند تا مناطق نیازمند به توسعه شناخته شوند.</w:t>
            </w:r>
          </w:p>
          <w:p w14:paraId="705EFEF9" w14:textId="77777777" w:rsidR="001B5D64" w:rsidRDefault="00EF13A6">
            <w:pPr>
              <w:numPr>
                <w:ilvl w:val="0"/>
                <w:numId w:val="12"/>
              </w:numPr>
              <w:pBdr>
                <w:top w:val="nil"/>
                <w:left w:val="nil"/>
                <w:bottom w:val="nil"/>
                <w:right w:val="nil"/>
                <w:between w:val="nil"/>
              </w:pBdr>
              <w:bidi/>
              <w:jc w:val="both"/>
            </w:pPr>
            <w:r>
              <w:rPr>
                <w:rFonts w:ascii="Noto Sans" w:eastAsia="Noto Sans" w:hAnsi="Noto Sans" w:cs="Noto Sans"/>
                <w:rtl/>
              </w:rPr>
              <w:t xml:space="preserve"> سرمایه‌گذاری‌ها می‌توانند روی زیرساخت حیاتی اینترنت در مناطق شناسایی‌شده که نیازمند توسعه هستند، انجام شود. این کار می‌تواند شامل یارانه برای طرح‌های تلفن همراه، فراهم کردن نقاط اتصال </w:t>
            </w:r>
            <w:r>
              <w:rPr>
                <w:rFonts w:ascii="Noto Sans" w:eastAsia="Noto Sans" w:hAnsi="Noto Sans" w:cs="Noto Sans"/>
              </w:rPr>
              <w:t>Wi-Fi</w:t>
            </w:r>
            <w:r>
              <w:rPr>
                <w:rFonts w:ascii="Noto Sans" w:eastAsia="Noto Sans" w:hAnsi="Noto Sans" w:cs="Noto Sans"/>
                <w:rtl/>
              </w:rPr>
              <w:t xml:space="preserve"> رایگان و حتی برنامه‌های سواد دیجیتال باشد.</w:t>
            </w:r>
          </w:p>
        </w:tc>
      </w:tr>
    </w:tbl>
    <w:p w14:paraId="705EFEFB" w14:textId="77777777" w:rsidR="001B5D64" w:rsidRDefault="001B5D64">
      <w:pPr>
        <w:bidi/>
        <w:jc w:val="both"/>
        <w:rPr>
          <w:rFonts w:ascii="Noto Sans" w:eastAsia="Noto Sans" w:hAnsi="Noto Sans" w:cs="Noto Sans"/>
        </w:rPr>
      </w:pPr>
    </w:p>
    <w:p w14:paraId="705EFEFC" w14:textId="77777777" w:rsidR="001B5D64" w:rsidRDefault="001B5D64">
      <w:pPr>
        <w:bidi/>
        <w:jc w:val="both"/>
        <w:rPr>
          <w:rFonts w:ascii="Noto Sans" w:eastAsia="Noto Sans" w:hAnsi="Noto Sans" w:cs="Noto Sans"/>
        </w:rPr>
      </w:pPr>
    </w:p>
    <w:p w14:paraId="705EFEFD" w14:textId="77777777" w:rsidR="001B5D64" w:rsidRDefault="001B5D64">
      <w:pPr>
        <w:bidi/>
        <w:jc w:val="both"/>
        <w:rPr>
          <w:rFonts w:ascii="Noto Sans" w:eastAsia="Noto Sans" w:hAnsi="Noto Sans" w:cs="Noto Sans"/>
        </w:rPr>
      </w:pPr>
    </w:p>
    <w:p w14:paraId="705EFEFE" w14:textId="77777777" w:rsidR="001B5D64" w:rsidRDefault="001B5D64">
      <w:pPr>
        <w:bidi/>
        <w:jc w:val="both"/>
        <w:rPr>
          <w:rFonts w:ascii="Noto Sans" w:eastAsia="Noto Sans" w:hAnsi="Noto Sans" w:cs="Noto Sans"/>
        </w:rPr>
      </w:pPr>
    </w:p>
    <w:tbl>
      <w:tblPr>
        <w:tblStyle w:val="affff7"/>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EFF00" w14:textId="77777777">
        <w:trPr>
          <w:trHeight w:val="851"/>
        </w:trPr>
        <w:tc>
          <w:tcPr>
            <w:tcW w:w="13898" w:type="dxa"/>
            <w:gridSpan w:val="3"/>
            <w:shd w:val="clear" w:color="auto" w:fill="00B0F0"/>
            <w:vAlign w:val="center"/>
          </w:tcPr>
          <w:p w14:paraId="705EFEFF" w14:textId="77777777" w:rsidR="001B5D64" w:rsidRDefault="00EF13A6">
            <w:pPr>
              <w:bidi/>
              <w:jc w:val="both"/>
              <w:rPr>
                <w:rFonts w:ascii="Noto Sans" w:eastAsia="Noto Sans" w:hAnsi="Noto Sans" w:cs="Noto Sans"/>
                <w:b/>
              </w:rPr>
            </w:pPr>
            <w:r>
              <w:rPr>
                <w:rFonts w:ascii="Noto Sans" w:eastAsia="Noto Sans" w:hAnsi="Noto Sans" w:cs="Noto Sans"/>
                <w:b/>
                <w:rtl/>
              </w:rPr>
              <w:t>نتیجه‌بخشی سلامت عمومی</w:t>
            </w:r>
          </w:p>
        </w:tc>
      </w:tr>
      <w:tr w:rsidR="001B5D64" w14:paraId="705EFF02" w14:textId="77777777">
        <w:trPr>
          <w:trHeight w:val="851"/>
        </w:trPr>
        <w:tc>
          <w:tcPr>
            <w:tcW w:w="13898" w:type="dxa"/>
            <w:gridSpan w:val="3"/>
            <w:shd w:val="clear" w:color="auto" w:fill="E2EFD9"/>
            <w:vAlign w:val="center"/>
          </w:tcPr>
          <w:p w14:paraId="705EFF01" w14:textId="77777777" w:rsidR="001B5D64" w:rsidRDefault="00EF13A6">
            <w:pPr>
              <w:bidi/>
              <w:jc w:val="both"/>
              <w:rPr>
                <w:rFonts w:ascii="Noto Sans" w:eastAsia="Noto Sans" w:hAnsi="Noto Sans" w:cs="Noto Sans"/>
              </w:rPr>
            </w:pPr>
            <w:r>
              <w:rPr>
                <w:rFonts w:ascii="Noto Sans" w:eastAsia="Noto Sans" w:hAnsi="Noto Sans" w:cs="Noto Sans"/>
                <w:b/>
                <w:rtl/>
              </w:rPr>
              <w:t>روند ۲</w:t>
            </w:r>
          </w:p>
        </w:tc>
      </w:tr>
      <w:tr w:rsidR="001B5D64" w14:paraId="705EFF06" w14:textId="77777777">
        <w:trPr>
          <w:cantSplit/>
          <w:trHeight w:val="1358"/>
        </w:trPr>
        <w:tc>
          <w:tcPr>
            <w:tcW w:w="3620" w:type="dxa"/>
            <w:vMerge w:val="restart"/>
            <w:shd w:val="clear" w:color="auto" w:fill="E2EFD9"/>
            <w:vAlign w:val="center"/>
          </w:tcPr>
          <w:p w14:paraId="705EFF03" w14:textId="77777777" w:rsidR="001B5D64" w:rsidRDefault="00EF13A6">
            <w:pPr>
              <w:bidi/>
              <w:jc w:val="both"/>
              <w:rPr>
                <w:rFonts w:ascii="Noto Sans" w:eastAsia="Noto Sans" w:hAnsi="Noto Sans" w:cs="Noto Sans"/>
                <w:b/>
              </w:rPr>
            </w:pPr>
            <w:r>
              <w:rPr>
                <w:rFonts w:ascii="Noto Sans" w:eastAsia="Noto Sans" w:hAnsi="Noto Sans" w:cs="Noto Sans"/>
                <w:b/>
                <w:rtl/>
              </w:rPr>
              <w:t>برنامه‌ها اغلب، تحت تأثیر استقبال پایین، از پاسخ سلامت عمومی وسیع‌تر منقطع بودند</w:t>
            </w:r>
          </w:p>
        </w:tc>
        <w:tc>
          <w:tcPr>
            <w:tcW w:w="2871" w:type="dxa"/>
            <w:shd w:val="clear" w:color="auto" w:fill="D9D9D9"/>
            <w:vAlign w:val="center"/>
          </w:tcPr>
          <w:p w14:paraId="705EFF04"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EFF05" w14:textId="77777777" w:rsidR="001B5D64" w:rsidRDefault="00EF13A6">
            <w:pPr>
              <w:bidi/>
              <w:jc w:val="both"/>
              <w:rPr>
                <w:rFonts w:ascii="Noto Sans" w:eastAsia="Noto Sans" w:hAnsi="Noto Sans" w:cs="Noto Sans"/>
              </w:rPr>
            </w:pPr>
            <w:r>
              <w:rPr>
                <w:rFonts w:ascii="Noto Sans" w:eastAsia="Noto Sans" w:hAnsi="Noto Sans" w:cs="Noto Sans"/>
                <w:rtl/>
              </w:rPr>
              <w:t xml:space="preserve">سرنوشت برنامه‌های ردیابی تماس به طور نزدیکی به پاسخ همه‌گیری ناهماهنگ در سطوح ملی و محلی گره خورده است. برخی برنامه‌ها تا حد زیادی از استراتژی پراکندهٔ سلامت عمومی منقطع شده بودند. همچنین به این معنا بود که برنامه‌ها و اقدامات فناورانهٔ دیگر با نیازهای سیستم بهداشت عمومی هم‌جهت نشده بودند، این امر به خصوص در نبود اشتراک‌گذاری داده‌ها میان مراجع دولتی مرکزی و محلی مشهود شده بود. این مسئله منجر شد تا برخی استدلال کنند که استفاده از برنامه‌های ردیابی تماس در برخی کشورها صرفاً تمرینی در جهت نشان دادن مشارکت دولت در پاسخ‌های فناوری-محور به همه‌گیری است. </w:t>
            </w:r>
          </w:p>
        </w:tc>
      </w:tr>
      <w:tr w:rsidR="001B5D64" w14:paraId="705EFF0A" w14:textId="77777777">
        <w:tc>
          <w:tcPr>
            <w:tcW w:w="3620" w:type="dxa"/>
            <w:vMerge/>
            <w:shd w:val="clear" w:color="auto" w:fill="E2EFD9"/>
            <w:vAlign w:val="center"/>
          </w:tcPr>
          <w:p w14:paraId="705EFF07"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EFF08"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EFF09" w14:textId="77777777" w:rsidR="001B5D64" w:rsidRDefault="00EF13A6">
            <w:pPr>
              <w:bidi/>
              <w:jc w:val="both"/>
              <w:rPr>
                <w:rFonts w:ascii="Noto Sans" w:eastAsia="Noto Sans" w:hAnsi="Noto Sans" w:cs="Noto Sans"/>
              </w:rPr>
            </w:pPr>
            <w:r>
              <w:rPr>
                <w:rFonts w:ascii="Noto Sans" w:eastAsia="Noto Sans" w:hAnsi="Noto Sans" w:cs="Noto Sans"/>
                <w:rtl/>
              </w:rPr>
              <w:t>مسئولان کشور باید با در نظر گرفتن ارگان‌های دولتی در سطح ملی و محلی، پاسخی یکپارچه برای کووید-۱۹ (یا هر بیماری همه‌گیر دیگری) توسعه دهند.</w:t>
            </w:r>
          </w:p>
        </w:tc>
      </w:tr>
      <w:tr w:rsidR="001B5D64" w14:paraId="705EFF0F" w14:textId="77777777" w:rsidTr="00AE588E">
        <w:tc>
          <w:tcPr>
            <w:tcW w:w="3620" w:type="dxa"/>
            <w:vMerge/>
            <w:shd w:val="clear" w:color="auto" w:fill="E2EFD9"/>
            <w:vAlign w:val="center"/>
          </w:tcPr>
          <w:p w14:paraId="705EFF0B"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EFF0C" w14:textId="77777777" w:rsidR="001B5D64" w:rsidRDefault="001B5D64">
            <w:pPr>
              <w:bidi/>
              <w:jc w:val="both"/>
              <w:rPr>
                <w:rFonts w:ascii="Noto Sans" w:eastAsia="Noto Sans" w:hAnsi="Noto Sans" w:cs="Noto Sans"/>
                <w:b/>
              </w:rPr>
            </w:pPr>
          </w:p>
          <w:p w14:paraId="705EFF0D" w14:textId="77777777" w:rsidR="001B5D64" w:rsidRDefault="00EF13A6">
            <w:pPr>
              <w:bidi/>
              <w:jc w:val="both"/>
              <w:rPr>
                <w:rFonts w:ascii="Noto Sans" w:eastAsia="Noto Sans" w:hAnsi="Noto Sans" w:cs="Noto Sans"/>
                <w:b/>
              </w:rPr>
            </w:pPr>
            <w:r>
              <w:rPr>
                <w:rFonts w:ascii="Noto Sans" w:eastAsia="Noto Sans" w:hAnsi="Noto Sans" w:cs="Noto Sans"/>
                <w:b/>
                <w:rtl/>
              </w:rPr>
              <w:t>توصیه چگونه پیاده‌سازی شود؟</w:t>
            </w:r>
          </w:p>
          <w:p w14:paraId="705EFF0E" w14:textId="77777777" w:rsidR="001B5D64" w:rsidRDefault="001B5D64">
            <w:pPr>
              <w:bidi/>
              <w:jc w:val="both"/>
              <w:rPr>
                <w:rFonts w:ascii="Noto Sans" w:eastAsia="Noto Sans" w:hAnsi="Noto Sans" w:cs="Noto Sans"/>
                <w:b/>
              </w:rPr>
            </w:pPr>
          </w:p>
        </w:tc>
      </w:tr>
      <w:tr w:rsidR="001B5D64" w14:paraId="705EFF13" w14:textId="77777777">
        <w:tc>
          <w:tcPr>
            <w:tcW w:w="3620" w:type="dxa"/>
            <w:vMerge/>
            <w:shd w:val="clear" w:color="auto" w:fill="E2EFD9"/>
            <w:vAlign w:val="center"/>
          </w:tcPr>
          <w:p w14:paraId="705EFF10"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EFF11" w14:textId="77777777" w:rsidR="001B5D64" w:rsidRDefault="00EF13A6">
            <w:pPr>
              <w:numPr>
                <w:ilvl w:val="0"/>
                <w:numId w:val="13"/>
              </w:numPr>
              <w:pBdr>
                <w:top w:val="nil"/>
                <w:left w:val="nil"/>
                <w:bottom w:val="nil"/>
                <w:right w:val="nil"/>
                <w:between w:val="nil"/>
              </w:pBdr>
              <w:bidi/>
              <w:jc w:val="both"/>
            </w:pPr>
            <w:r>
              <w:rPr>
                <w:rFonts w:ascii="Noto Sans" w:eastAsia="Noto Sans" w:hAnsi="Noto Sans" w:cs="Noto Sans"/>
                <w:rtl/>
              </w:rPr>
              <w:t>مسئولان کشور می‌توانند برنامه‌های ردیابی تماس را در بستر زیرساخت وسیع‌ترِ سلامت عمومی و آزمایش و ردیابی تعبیه کنند. برنامه‌ها زمانی دارای بهترین عملکرد هستند که در کنار سامانه‌های آزمایش و ردیابی سنتی استفاده شوند، که متعاقباً به ظرفیت آزمایش کافی و کارکنانِ سازمان بهداشت عمومی در سطح محلی، منطقه‌ای و ملی وابسته است.</w:t>
            </w:r>
          </w:p>
          <w:p w14:paraId="705EFF12" w14:textId="77777777" w:rsidR="001B5D64" w:rsidRDefault="00EF13A6">
            <w:pPr>
              <w:numPr>
                <w:ilvl w:val="0"/>
                <w:numId w:val="13"/>
              </w:numPr>
              <w:pBdr>
                <w:top w:val="nil"/>
                <w:left w:val="nil"/>
                <w:bottom w:val="nil"/>
                <w:right w:val="nil"/>
                <w:between w:val="nil"/>
              </w:pBdr>
              <w:bidi/>
              <w:jc w:val="both"/>
            </w:pPr>
            <w:r>
              <w:rPr>
                <w:rFonts w:ascii="Noto Sans" w:eastAsia="Noto Sans" w:hAnsi="Noto Sans" w:cs="Noto Sans"/>
                <w:rtl/>
              </w:rPr>
              <w:t xml:space="preserve">سیاست‌گذاری شواهد-محور را برای تضمین یک پاسخ سلامت عمومی متناسب و اثربخش به‌کار بگیرید. </w:t>
            </w:r>
          </w:p>
        </w:tc>
      </w:tr>
    </w:tbl>
    <w:p w14:paraId="705EFF14" w14:textId="77777777" w:rsidR="001B5D64" w:rsidRDefault="001B5D64">
      <w:pPr>
        <w:bidi/>
        <w:jc w:val="both"/>
        <w:rPr>
          <w:rFonts w:ascii="Noto Sans" w:eastAsia="Noto Sans" w:hAnsi="Noto Sans" w:cs="Noto Sans"/>
        </w:rPr>
      </w:pPr>
    </w:p>
    <w:p w14:paraId="705EFF15" w14:textId="77777777" w:rsidR="001B5D64" w:rsidRDefault="001B5D64">
      <w:pPr>
        <w:bidi/>
        <w:jc w:val="both"/>
        <w:rPr>
          <w:rFonts w:ascii="Noto Sans" w:eastAsia="Noto Sans" w:hAnsi="Noto Sans" w:cs="Noto Sans"/>
        </w:rPr>
      </w:pPr>
    </w:p>
    <w:p w14:paraId="705EFF16" w14:textId="77777777" w:rsidR="001B5D64" w:rsidRDefault="001B5D64">
      <w:pPr>
        <w:bidi/>
        <w:jc w:val="both"/>
        <w:rPr>
          <w:rFonts w:ascii="Noto Sans" w:eastAsia="Noto Sans" w:hAnsi="Noto Sans" w:cs="Noto Sans"/>
        </w:rPr>
      </w:pPr>
    </w:p>
    <w:tbl>
      <w:tblPr>
        <w:tblStyle w:val="affff8"/>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EFF18" w14:textId="77777777">
        <w:trPr>
          <w:trHeight w:val="851"/>
        </w:trPr>
        <w:tc>
          <w:tcPr>
            <w:tcW w:w="13898" w:type="dxa"/>
            <w:gridSpan w:val="3"/>
            <w:shd w:val="clear" w:color="auto" w:fill="00B0F0"/>
            <w:vAlign w:val="center"/>
          </w:tcPr>
          <w:p w14:paraId="705EFF17" w14:textId="77777777" w:rsidR="001B5D64" w:rsidRDefault="00EF13A6">
            <w:pPr>
              <w:bidi/>
              <w:jc w:val="both"/>
              <w:rPr>
                <w:rFonts w:ascii="Noto Sans" w:eastAsia="Noto Sans" w:hAnsi="Noto Sans" w:cs="Noto Sans"/>
                <w:b/>
              </w:rPr>
            </w:pPr>
            <w:r>
              <w:rPr>
                <w:rFonts w:ascii="Noto Sans" w:eastAsia="Noto Sans" w:hAnsi="Noto Sans" w:cs="Noto Sans"/>
                <w:b/>
                <w:rtl/>
              </w:rPr>
              <w:lastRenderedPageBreak/>
              <w:t>نتیجه‌بخشی سلامت عمومی</w:t>
            </w:r>
          </w:p>
        </w:tc>
      </w:tr>
      <w:tr w:rsidR="001B5D64" w14:paraId="705EFF1A" w14:textId="77777777">
        <w:trPr>
          <w:trHeight w:val="851"/>
        </w:trPr>
        <w:tc>
          <w:tcPr>
            <w:tcW w:w="13898" w:type="dxa"/>
            <w:gridSpan w:val="3"/>
            <w:shd w:val="clear" w:color="auto" w:fill="E2EFD9"/>
            <w:vAlign w:val="center"/>
          </w:tcPr>
          <w:p w14:paraId="705EFF19" w14:textId="77777777" w:rsidR="001B5D64" w:rsidRDefault="00EF13A6">
            <w:pPr>
              <w:bidi/>
              <w:jc w:val="both"/>
              <w:rPr>
                <w:rFonts w:ascii="Noto Sans" w:eastAsia="Noto Sans" w:hAnsi="Noto Sans" w:cs="Noto Sans"/>
              </w:rPr>
            </w:pPr>
            <w:r>
              <w:rPr>
                <w:rFonts w:ascii="Noto Sans" w:eastAsia="Noto Sans" w:hAnsi="Noto Sans" w:cs="Noto Sans"/>
                <w:b/>
                <w:rtl/>
              </w:rPr>
              <w:t>روند ۳</w:t>
            </w:r>
          </w:p>
        </w:tc>
      </w:tr>
      <w:tr w:rsidR="001B5D64" w14:paraId="705EFF1E" w14:textId="77777777">
        <w:trPr>
          <w:cantSplit/>
          <w:trHeight w:val="1358"/>
        </w:trPr>
        <w:tc>
          <w:tcPr>
            <w:tcW w:w="3620" w:type="dxa"/>
            <w:vMerge w:val="restart"/>
            <w:shd w:val="clear" w:color="auto" w:fill="E2EFD9"/>
            <w:vAlign w:val="center"/>
          </w:tcPr>
          <w:p w14:paraId="705EFF1B" w14:textId="77777777" w:rsidR="001B5D64" w:rsidRDefault="00EF13A6">
            <w:pPr>
              <w:bidi/>
              <w:jc w:val="both"/>
              <w:rPr>
                <w:rFonts w:ascii="Noto Sans" w:eastAsia="Noto Sans" w:hAnsi="Noto Sans" w:cs="Noto Sans"/>
                <w:b/>
              </w:rPr>
            </w:pPr>
            <w:r>
              <w:rPr>
                <w:rFonts w:ascii="Noto Sans" w:eastAsia="Noto Sans" w:hAnsi="Noto Sans" w:cs="Noto Sans"/>
                <w:b/>
                <w:rtl/>
              </w:rPr>
              <w:t>چندین برنامه و برنامه‌هایی چند منظوره اعزام شده‌اند</w:t>
            </w:r>
          </w:p>
        </w:tc>
        <w:tc>
          <w:tcPr>
            <w:tcW w:w="2871" w:type="dxa"/>
            <w:shd w:val="clear" w:color="auto" w:fill="D9D9D9"/>
            <w:vAlign w:val="center"/>
          </w:tcPr>
          <w:p w14:paraId="705EFF1C"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EFF1D" w14:textId="77777777" w:rsidR="001B5D64" w:rsidRDefault="00EF13A6">
            <w:pPr>
              <w:bidi/>
              <w:jc w:val="both"/>
              <w:rPr>
                <w:rFonts w:ascii="Noto Sans" w:eastAsia="Noto Sans" w:hAnsi="Noto Sans" w:cs="Noto Sans"/>
              </w:rPr>
            </w:pPr>
            <w:r>
              <w:rPr>
                <w:rFonts w:ascii="Noto Sans" w:eastAsia="Noto Sans" w:hAnsi="Noto Sans" w:cs="Noto Sans"/>
                <w:rtl/>
              </w:rPr>
              <w:t xml:space="preserve">در بسیاری کشورها، برنامه‌های ردیابی تماس متفاوت گسترش یافتند. بویژه زمانی که دولت‌های محلی منفرد تعدادی برنامهٔ متفاوت انتشار دادند که دارای عملکردهای مختلفی بودند. برخی دولت‌های محلی برنامه‌هایی را با عملکردهایی فراتر از ردیابی تماس اعزام کردند، مانند ارائهٔ مراقبت سلامت از راه دور. این مسئله گاهی پیامد هماهنگی بینانهادی محدود و سیستم‌های سلامت عمومی تمرکززدایی شده بودند. آرایهٔ برنامه‌های کووید-۱۹ ردیابی تماس رسمی در برخی کشورها احتمالاً از استقبال کلی از آن‌ها کاسته است. </w:t>
            </w:r>
          </w:p>
        </w:tc>
      </w:tr>
      <w:tr w:rsidR="001B5D64" w14:paraId="705EFF22" w14:textId="77777777">
        <w:tc>
          <w:tcPr>
            <w:tcW w:w="3620" w:type="dxa"/>
            <w:vMerge/>
            <w:shd w:val="clear" w:color="auto" w:fill="E2EFD9"/>
            <w:vAlign w:val="center"/>
          </w:tcPr>
          <w:p w14:paraId="705EFF1F"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EFF20"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EFF21" w14:textId="77777777" w:rsidR="001B5D64" w:rsidRDefault="00EF13A6">
            <w:pPr>
              <w:bidi/>
              <w:jc w:val="both"/>
              <w:rPr>
                <w:rFonts w:ascii="Noto Sans" w:eastAsia="Noto Sans" w:hAnsi="Noto Sans" w:cs="Noto Sans"/>
              </w:rPr>
            </w:pPr>
            <w:r>
              <w:rPr>
                <w:rFonts w:ascii="Noto Sans" w:eastAsia="Noto Sans" w:hAnsi="Noto Sans" w:cs="Noto Sans"/>
                <w:rtl/>
              </w:rPr>
              <w:t>مسئولان کشور، با در نظر گرفتن ارگان‌های دولتی هم در سطح ملی و هم در سطح  محلی، باید یک پاسخ یکپارچه به همه‌گیری توسعه دهند.</w:t>
            </w:r>
          </w:p>
        </w:tc>
      </w:tr>
      <w:tr w:rsidR="001B5D64" w14:paraId="705EFF27" w14:textId="77777777" w:rsidTr="00AE588E">
        <w:tc>
          <w:tcPr>
            <w:tcW w:w="3620" w:type="dxa"/>
            <w:vMerge/>
            <w:shd w:val="clear" w:color="auto" w:fill="E2EFD9"/>
            <w:vAlign w:val="center"/>
          </w:tcPr>
          <w:p w14:paraId="705EFF23"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EFF24" w14:textId="77777777" w:rsidR="001B5D64" w:rsidRDefault="001B5D64">
            <w:pPr>
              <w:bidi/>
              <w:jc w:val="both"/>
              <w:rPr>
                <w:rFonts w:ascii="Noto Sans" w:eastAsia="Noto Sans" w:hAnsi="Noto Sans" w:cs="Noto Sans"/>
                <w:b/>
              </w:rPr>
            </w:pPr>
          </w:p>
          <w:p w14:paraId="705EFF25" w14:textId="77777777" w:rsidR="001B5D64" w:rsidRDefault="00EF13A6">
            <w:pPr>
              <w:bidi/>
              <w:jc w:val="both"/>
              <w:rPr>
                <w:rFonts w:ascii="Noto Sans" w:eastAsia="Noto Sans" w:hAnsi="Noto Sans" w:cs="Noto Sans"/>
                <w:b/>
              </w:rPr>
            </w:pPr>
            <w:r>
              <w:rPr>
                <w:rFonts w:ascii="Noto Sans" w:eastAsia="Noto Sans" w:hAnsi="Noto Sans" w:cs="Noto Sans"/>
                <w:b/>
                <w:rtl/>
              </w:rPr>
              <w:t>توصیه چگونه پیاده‌سازی شود؟</w:t>
            </w:r>
          </w:p>
          <w:p w14:paraId="705EFF26" w14:textId="77777777" w:rsidR="001B5D64" w:rsidRDefault="001B5D64">
            <w:pPr>
              <w:bidi/>
              <w:jc w:val="both"/>
              <w:rPr>
                <w:rFonts w:ascii="Noto Sans" w:eastAsia="Noto Sans" w:hAnsi="Noto Sans" w:cs="Noto Sans"/>
                <w:b/>
              </w:rPr>
            </w:pPr>
          </w:p>
        </w:tc>
      </w:tr>
      <w:tr w:rsidR="001B5D64" w14:paraId="705EFF2B" w14:textId="77777777">
        <w:tc>
          <w:tcPr>
            <w:tcW w:w="3620" w:type="dxa"/>
            <w:vMerge/>
            <w:shd w:val="clear" w:color="auto" w:fill="E2EFD9"/>
            <w:vAlign w:val="center"/>
          </w:tcPr>
          <w:p w14:paraId="705EFF28"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EFF29" w14:textId="77777777" w:rsidR="001B5D64" w:rsidRDefault="00EF13A6">
            <w:pPr>
              <w:numPr>
                <w:ilvl w:val="0"/>
                <w:numId w:val="13"/>
              </w:numPr>
              <w:pBdr>
                <w:top w:val="nil"/>
                <w:left w:val="nil"/>
                <w:bottom w:val="nil"/>
                <w:right w:val="nil"/>
                <w:between w:val="nil"/>
              </w:pBdr>
              <w:bidi/>
              <w:jc w:val="both"/>
            </w:pPr>
            <w:r>
              <w:rPr>
                <w:rFonts w:ascii="Noto Sans" w:eastAsia="Noto Sans" w:hAnsi="Noto Sans" w:cs="Noto Sans"/>
                <w:rtl/>
              </w:rPr>
              <w:t>حصول اطمینان از پاسخ هماهنگ دستگاه‌های دولتی و مراجع بهداشت عمومی.</w:t>
            </w:r>
          </w:p>
          <w:p w14:paraId="705EFF2A" w14:textId="77777777" w:rsidR="001B5D64" w:rsidRDefault="00EF13A6">
            <w:pPr>
              <w:numPr>
                <w:ilvl w:val="0"/>
                <w:numId w:val="13"/>
              </w:numPr>
              <w:pBdr>
                <w:top w:val="nil"/>
                <w:left w:val="nil"/>
                <w:bottom w:val="nil"/>
                <w:right w:val="nil"/>
                <w:between w:val="nil"/>
              </w:pBdr>
              <w:bidi/>
              <w:jc w:val="both"/>
            </w:pPr>
            <w:r>
              <w:rPr>
                <w:rFonts w:ascii="Noto Sans" w:eastAsia="Noto Sans" w:hAnsi="Noto Sans" w:cs="Noto Sans"/>
                <w:rtl/>
              </w:rPr>
              <w:t xml:space="preserve">پایبندی به استانداردهای بهترین شیوه‌ٔ کاربرد برای برنامه‌های ردیابی تماس، از توسعهٔ یک زیرساخت قدرتمند پشتیبانی می‌کند، مانند: </w:t>
            </w:r>
            <w:r w:rsidRPr="00F17C5D">
              <w:rPr>
                <w:rFonts w:ascii="Baskerville Old Face" w:eastAsia="Noto Sans" w:hAnsi="Baskerville Old Face" w:cs="Noto Sans"/>
              </w:rPr>
              <w:t>GAEN (Google Apple Exposure Notification) API</w:t>
            </w:r>
            <w:r>
              <w:rPr>
                <w:rFonts w:ascii="Noto Sans" w:eastAsia="Noto Sans" w:hAnsi="Noto Sans" w:cs="Noto Sans"/>
                <w:rtl/>
              </w:rPr>
              <w:t>.</w:t>
            </w:r>
          </w:p>
        </w:tc>
      </w:tr>
    </w:tbl>
    <w:p w14:paraId="705EFF2C" w14:textId="77777777" w:rsidR="001B5D64" w:rsidRDefault="001B5D64">
      <w:pPr>
        <w:bidi/>
        <w:jc w:val="both"/>
        <w:rPr>
          <w:rFonts w:ascii="Noto Sans" w:eastAsia="Noto Sans" w:hAnsi="Noto Sans" w:cs="Noto Sans"/>
        </w:rPr>
      </w:pPr>
    </w:p>
    <w:p w14:paraId="705EFF2D" w14:textId="77777777" w:rsidR="001B5D64" w:rsidRDefault="001B5D64">
      <w:pPr>
        <w:tabs>
          <w:tab w:val="left" w:pos="4532"/>
        </w:tabs>
        <w:bidi/>
        <w:jc w:val="both"/>
        <w:rPr>
          <w:rFonts w:ascii="Noto Sans" w:eastAsia="Noto Sans" w:hAnsi="Noto Sans" w:cs="Noto Sans"/>
        </w:rPr>
      </w:pPr>
    </w:p>
    <w:p w14:paraId="705EFF2E" w14:textId="77777777" w:rsidR="001B5D64" w:rsidRDefault="001B5D64">
      <w:pPr>
        <w:tabs>
          <w:tab w:val="left" w:pos="4532"/>
        </w:tabs>
        <w:bidi/>
        <w:jc w:val="both"/>
        <w:rPr>
          <w:rFonts w:ascii="Noto Sans" w:eastAsia="Noto Sans" w:hAnsi="Noto Sans" w:cs="Noto Sans"/>
        </w:rPr>
      </w:pPr>
    </w:p>
    <w:p w14:paraId="705EFF2F" w14:textId="77777777" w:rsidR="001B5D64" w:rsidRDefault="001B5D64">
      <w:pPr>
        <w:tabs>
          <w:tab w:val="left" w:pos="4532"/>
        </w:tabs>
        <w:bidi/>
        <w:jc w:val="both"/>
        <w:rPr>
          <w:rFonts w:ascii="Noto Sans" w:eastAsia="Noto Sans" w:hAnsi="Noto Sans" w:cs="Noto Sans"/>
        </w:rPr>
      </w:pPr>
    </w:p>
    <w:p w14:paraId="705EFF30" w14:textId="77777777" w:rsidR="001B5D64" w:rsidRDefault="001B5D64">
      <w:pPr>
        <w:tabs>
          <w:tab w:val="left" w:pos="4532"/>
        </w:tabs>
        <w:bidi/>
        <w:jc w:val="both"/>
        <w:rPr>
          <w:rFonts w:ascii="Noto Sans" w:eastAsia="Noto Sans" w:hAnsi="Noto Sans" w:cs="Noto Sans"/>
        </w:rPr>
      </w:pPr>
    </w:p>
    <w:p w14:paraId="705EFF31" w14:textId="77777777" w:rsidR="001B5D64" w:rsidRDefault="001B5D64">
      <w:pPr>
        <w:tabs>
          <w:tab w:val="left" w:pos="4532"/>
        </w:tabs>
        <w:bidi/>
        <w:jc w:val="both"/>
        <w:rPr>
          <w:rFonts w:ascii="Noto Sans" w:eastAsia="Noto Sans" w:hAnsi="Noto Sans" w:cs="Noto Sans"/>
        </w:rPr>
      </w:pPr>
    </w:p>
    <w:p w14:paraId="705EFF32" w14:textId="77777777" w:rsidR="001B5D64" w:rsidRDefault="001B5D64">
      <w:pPr>
        <w:tabs>
          <w:tab w:val="left" w:pos="4532"/>
        </w:tabs>
        <w:bidi/>
        <w:jc w:val="both"/>
        <w:rPr>
          <w:rFonts w:ascii="Noto Sans" w:eastAsia="Noto Sans" w:hAnsi="Noto Sans" w:cs="Noto Sans"/>
        </w:rPr>
      </w:pPr>
    </w:p>
    <w:p w14:paraId="705EFF40" w14:textId="77777777" w:rsidR="001B5D64" w:rsidRDefault="001B5D64">
      <w:pPr>
        <w:tabs>
          <w:tab w:val="left" w:pos="4532"/>
        </w:tabs>
        <w:bidi/>
        <w:jc w:val="both"/>
        <w:rPr>
          <w:rFonts w:ascii="Noto Sans" w:eastAsia="Noto Sans" w:hAnsi="Noto Sans" w:cs="Noto Sans"/>
        </w:rPr>
      </w:pPr>
    </w:p>
    <w:tbl>
      <w:tblPr>
        <w:tblStyle w:val="affff9"/>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EFF42" w14:textId="77777777">
        <w:trPr>
          <w:trHeight w:val="851"/>
        </w:trPr>
        <w:tc>
          <w:tcPr>
            <w:tcW w:w="13898" w:type="dxa"/>
            <w:gridSpan w:val="3"/>
            <w:shd w:val="clear" w:color="auto" w:fill="00B0F0"/>
            <w:vAlign w:val="center"/>
          </w:tcPr>
          <w:p w14:paraId="705EFF41" w14:textId="77777777" w:rsidR="001B5D64" w:rsidRDefault="00EF13A6">
            <w:pPr>
              <w:bidi/>
              <w:jc w:val="both"/>
              <w:rPr>
                <w:rFonts w:ascii="Noto Sans" w:eastAsia="Noto Sans" w:hAnsi="Noto Sans" w:cs="Noto Sans"/>
                <w:b/>
              </w:rPr>
            </w:pPr>
            <w:r>
              <w:rPr>
                <w:rFonts w:ascii="Noto Sans" w:eastAsia="Noto Sans" w:hAnsi="Noto Sans" w:cs="Noto Sans"/>
                <w:b/>
                <w:rtl/>
              </w:rPr>
              <w:lastRenderedPageBreak/>
              <w:t>نتیجه‌بخشی سلامت عمومی</w:t>
            </w:r>
          </w:p>
        </w:tc>
      </w:tr>
      <w:tr w:rsidR="001B5D64" w14:paraId="705EFF44" w14:textId="77777777">
        <w:trPr>
          <w:trHeight w:val="851"/>
        </w:trPr>
        <w:tc>
          <w:tcPr>
            <w:tcW w:w="13898" w:type="dxa"/>
            <w:gridSpan w:val="3"/>
            <w:shd w:val="clear" w:color="auto" w:fill="E2EFD9"/>
            <w:vAlign w:val="center"/>
          </w:tcPr>
          <w:p w14:paraId="705EFF43" w14:textId="77777777" w:rsidR="001B5D64" w:rsidRDefault="00EF13A6">
            <w:pPr>
              <w:bidi/>
              <w:jc w:val="both"/>
              <w:rPr>
                <w:rFonts w:ascii="Noto Sans" w:eastAsia="Noto Sans" w:hAnsi="Noto Sans" w:cs="Noto Sans"/>
              </w:rPr>
            </w:pPr>
            <w:r>
              <w:rPr>
                <w:rFonts w:ascii="Noto Sans" w:eastAsia="Noto Sans" w:hAnsi="Noto Sans" w:cs="Noto Sans"/>
                <w:b/>
                <w:rtl/>
              </w:rPr>
              <w:t>روند ۴</w:t>
            </w:r>
          </w:p>
        </w:tc>
      </w:tr>
      <w:tr w:rsidR="001B5D64" w14:paraId="705EFF48" w14:textId="77777777">
        <w:trPr>
          <w:cantSplit/>
          <w:trHeight w:val="1358"/>
        </w:trPr>
        <w:tc>
          <w:tcPr>
            <w:tcW w:w="3620" w:type="dxa"/>
            <w:vMerge w:val="restart"/>
            <w:shd w:val="clear" w:color="auto" w:fill="E2EFD9"/>
            <w:vAlign w:val="center"/>
          </w:tcPr>
          <w:p w14:paraId="705EFF45" w14:textId="77777777" w:rsidR="001B5D64" w:rsidRDefault="00EF13A6">
            <w:pPr>
              <w:bidi/>
              <w:jc w:val="both"/>
              <w:rPr>
                <w:rFonts w:ascii="Noto Sans" w:eastAsia="Noto Sans" w:hAnsi="Noto Sans" w:cs="Noto Sans"/>
                <w:b/>
              </w:rPr>
            </w:pPr>
            <w:r>
              <w:rPr>
                <w:rFonts w:ascii="Noto Sans" w:eastAsia="Noto Sans" w:hAnsi="Noto Sans" w:cs="Noto Sans"/>
                <w:b/>
                <w:rtl/>
              </w:rPr>
              <w:t>فقدان اعتماد و آگاهی عمومی بر برنامه‌های ردیابی تماس تأثیر می‌گذارد</w:t>
            </w:r>
          </w:p>
        </w:tc>
        <w:tc>
          <w:tcPr>
            <w:tcW w:w="2871" w:type="dxa"/>
            <w:shd w:val="clear" w:color="auto" w:fill="D9D9D9"/>
            <w:vAlign w:val="center"/>
          </w:tcPr>
          <w:p w14:paraId="705EFF46"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EFF47" w14:textId="77777777" w:rsidR="001B5D64" w:rsidRDefault="00EF13A6">
            <w:pPr>
              <w:bidi/>
              <w:jc w:val="both"/>
              <w:rPr>
                <w:rFonts w:ascii="Noto Sans" w:eastAsia="Noto Sans" w:hAnsi="Noto Sans" w:cs="Noto Sans"/>
              </w:rPr>
            </w:pPr>
            <w:r>
              <w:rPr>
                <w:rFonts w:ascii="Noto Sans" w:eastAsia="Noto Sans" w:hAnsi="Noto Sans" w:cs="Noto Sans"/>
                <w:rtl/>
              </w:rPr>
              <w:t>استقبال از برنامه‌های ردیابی تماس به علت فقدان اعتماد یا آگاهی عمومی در تمام کشورهای مورد نقدوبررسی، مختل شده بود. بخشی از این مسئله از کارزارهای ضعیف صورت گرفته حول برنامه نشئت می‌گرفت، که غیاب ارتباطات متمرکز و هدفمند از سوی دولت را نیز شامل می‌شد. بعلاوه، برخی از برنامه‌ها از نگرانی‌هایی در مورد نظارت و دیدبانی، و حریم خصوصی رنج می‌بردند، از جمله در کشورهایی که دارای سابقهٔ سوءاستفادهٔ نهادهای اجرایی و سازمان‌های اطلاعاتی از قدرت‌های دیدبانی هستند، که خبرنگاران، رهبران اپوزیسیون، قضات، و فعالان حقوق بشر را تحت فشار قرار می‌دهد.</w:t>
            </w:r>
          </w:p>
        </w:tc>
      </w:tr>
      <w:tr w:rsidR="001B5D64" w14:paraId="705EFF4C" w14:textId="77777777">
        <w:tc>
          <w:tcPr>
            <w:tcW w:w="3620" w:type="dxa"/>
            <w:vMerge/>
            <w:shd w:val="clear" w:color="auto" w:fill="E2EFD9"/>
            <w:vAlign w:val="center"/>
          </w:tcPr>
          <w:p w14:paraId="705EFF49"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EFF4A"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EFF4B" w14:textId="77777777" w:rsidR="001B5D64" w:rsidRDefault="00EF13A6">
            <w:pPr>
              <w:bidi/>
              <w:jc w:val="both"/>
              <w:rPr>
                <w:rFonts w:ascii="Noto Sans" w:eastAsia="Noto Sans" w:hAnsi="Noto Sans" w:cs="Noto Sans"/>
              </w:rPr>
            </w:pPr>
            <w:r>
              <w:rPr>
                <w:rFonts w:ascii="Noto Sans" w:eastAsia="Noto Sans" w:hAnsi="Noto Sans" w:cs="Noto Sans"/>
                <w:rtl/>
              </w:rPr>
              <w:t>مسئولان کشور باید ارتباط با و از طریق رسانه‌ها را بهبود دهند. محتوا باید علمی باشد و به نحو حرفه‌ای به مخاطبان انتقال داده  شود تا به افزایش آگاهی و آموزش عمومی بیانجامد.</w:t>
            </w:r>
          </w:p>
        </w:tc>
      </w:tr>
      <w:tr w:rsidR="001B5D64" w14:paraId="705EFF51" w14:textId="77777777" w:rsidTr="00AE588E">
        <w:tc>
          <w:tcPr>
            <w:tcW w:w="3620" w:type="dxa"/>
            <w:vMerge/>
            <w:shd w:val="clear" w:color="auto" w:fill="E2EFD9"/>
            <w:vAlign w:val="center"/>
          </w:tcPr>
          <w:p w14:paraId="705EFF4D"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EFF4E" w14:textId="77777777" w:rsidR="001B5D64" w:rsidRDefault="001B5D64">
            <w:pPr>
              <w:bidi/>
              <w:jc w:val="both"/>
              <w:rPr>
                <w:rFonts w:ascii="Noto Sans" w:eastAsia="Noto Sans" w:hAnsi="Noto Sans" w:cs="Noto Sans"/>
                <w:b/>
              </w:rPr>
            </w:pPr>
          </w:p>
          <w:p w14:paraId="705EFF4F" w14:textId="77777777" w:rsidR="001B5D64" w:rsidRDefault="00EF13A6">
            <w:pPr>
              <w:bidi/>
              <w:jc w:val="both"/>
              <w:rPr>
                <w:rFonts w:ascii="Noto Sans" w:eastAsia="Noto Sans" w:hAnsi="Noto Sans" w:cs="Noto Sans"/>
                <w:b/>
              </w:rPr>
            </w:pPr>
            <w:r>
              <w:rPr>
                <w:rFonts w:ascii="Noto Sans" w:eastAsia="Noto Sans" w:hAnsi="Noto Sans" w:cs="Noto Sans"/>
                <w:b/>
                <w:rtl/>
              </w:rPr>
              <w:t>توصیه چگونه پیاده‌سازی شود؟</w:t>
            </w:r>
          </w:p>
          <w:p w14:paraId="705EFF50" w14:textId="77777777" w:rsidR="001B5D64" w:rsidRDefault="001B5D64">
            <w:pPr>
              <w:bidi/>
              <w:jc w:val="both"/>
              <w:rPr>
                <w:rFonts w:ascii="Noto Sans" w:eastAsia="Noto Sans" w:hAnsi="Noto Sans" w:cs="Noto Sans"/>
                <w:b/>
              </w:rPr>
            </w:pPr>
          </w:p>
        </w:tc>
      </w:tr>
      <w:tr w:rsidR="001B5D64" w14:paraId="705EFF55" w14:textId="77777777">
        <w:tc>
          <w:tcPr>
            <w:tcW w:w="3620" w:type="dxa"/>
            <w:vMerge/>
            <w:shd w:val="clear" w:color="auto" w:fill="E2EFD9"/>
            <w:vAlign w:val="center"/>
          </w:tcPr>
          <w:p w14:paraId="705EFF52"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EFF53" w14:textId="77777777" w:rsidR="001B5D64" w:rsidRDefault="00EF13A6">
            <w:pPr>
              <w:numPr>
                <w:ilvl w:val="0"/>
                <w:numId w:val="13"/>
              </w:numPr>
              <w:pBdr>
                <w:top w:val="nil"/>
                <w:left w:val="nil"/>
                <w:bottom w:val="nil"/>
                <w:right w:val="nil"/>
                <w:between w:val="nil"/>
              </w:pBdr>
              <w:bidi/>
              <w:jc w:val="both"/>
            </w:pPr>
            <w:r>
              <w:rPr>
                <w:rFonts w:ascii="Noto Sans" w:eastAsia="Noto Sans" w:hAnsi="Noto Sans" w:cs="Noto Sans"/>
                <w:rtl/>
              </w:rPr>
              <w:t>برنامه‌های ردیابی تماس تنها در صورتی می‌توانند نقشی معنادار ایفا کنند که مردم از وجود آن‌ها آگاه بوده و به برنامه و استفادهٔ همهٔ بازیگران/ذی‌نفعان مرتبط از داده‌های افراد توسط اعتماد داشته باشند.۱۲ استفاده از بهترین اصول جهانی در طراحی برنامه از خزش عملکرد یا نشت داده‌ها جلوگیری می‌کند تا تمایل عموم به استفاده از برنامه افزایش پیدا کند.</w:t>
            </w:r>
          </w:p>
          <w:p w14:paraId="705EFF54" w14:textId="77777777" w:rsidR="001B5D64" w:rsidRDefault="00EF13A6">
            <w:pPr>
              <w:numPr>
                <w:ilvl w:val="0"/>
                <w:numId w:val="13"/>
              </w:numPr>
              <w:pBdr>
                <w:top w:val="nil"/>
                <w:left w:val="nil"/>
                <w:bottom w:val="nil"/>
                <w:right w:val="nil"/>
                <w:between w:val="nil"/>
              </w:pBdr>
              <w:bidi/>
              <w:jc w:val="both"/>
            </w:pPr>
            <w:r>
              <w:rPr>
                <w:rFonts w:ascii="Noto Sans" w:eastAsia="Noto Sans" w:hAnsi="Noto Sans" w:cs="Noto Sans"/>
                <w:rtl/>
              </w:rPr>
              <w:t>مردم را از وجود برنامه مطلع ساخته و استفاده از آن را در سطوح مختلف دولت، مراجع سلامت عمومی، رسانه‌ها، و بخش خصوصی ترغیب کنید.</w:t>
            </w:r>
          </w:p>
        </w:tc>
      </w:tr>
    </w:tbl>
    <w:p w14:paraId="705EFF56" w14:textId="77777777" w:rsidR="001B5D64" w:rsidRDefault="001B5D64">
      <w:pPr>
        <w:tabs>
          <w:tab w:val="left" w:pos="4532"/>
        </w:tabs>
        <w:bidi/>
        <w:jc w:val="both"/>
        <w:rPr>
          <w:rFonts w:ascii="Noto Sans" w:eastAsia="Noto Sans" w:hAnsi="Noto Sans" w:cs="Noto Sans"/>
        </w:rPr>
      </w:pPr>
    </w:p>
    <w:p w14:paraId="705EFF57" w14:textId="77777777" w:rsidR="001B5D64" w:rsidRDefault="001B5D64">
      <w:pPr>
        <w:tabs>
          <w:tab w:val="left" w:pos="4532"/>
        </w:tabs>
        <w:bidi/>
        <w:jc w:val="both"/>
        <w:rPr>
          <w:rFonts w:ascii="Noto Sans" w:eastAsia="Noto Sans" w:hAnsi="Noto Sans" w:cs="Noto Sans"/>
          <w:rtl/>
        </w:rPr>
      </w:pPr>
    </w:p>
    <w:p w14:paraId="22B05669" w14:textId="77777777" w:rsidR="00AE588E" w:rsidRDefault="00AE588E" w:rsidP="00AE588E">
      <w:pPr>
        <w:tabs>
          <w:tab w:val="left" w:pos="4532"/>
        </w:tabs>
        <w:bidi/>
        <w:jc w:val="both"/>
        <w:rPr>
          <w:rFonts w:ascii="Noto Sans" w:eastAsia="Noto Sans" w:hAnsi="Noto Sans" w:cs="Noto Sans"/>
          <w:rtl/>
        </w:rPr>
      </w:pPr>
    </w:p>
    <w:p w14:paraId="43463A09" w14:textId="77777777" w:rsidR="00AE588E" w:rsidRDefault="00AE588E" w:rsidP="00AE588E">
      <w:pPr>
        <w:tabs>
          <w:tab w:val="left" w:pos="4532"/>
        </w:tabs>
        <w:bidi/>
        <w:jc w:val="both"/>
        <w:rPr>
          <w:rFonts w:ascii="Noto Sans" w:eastAsia="Noto Sans" w:hAnsi="Noto Sans" w:cs="Noto Sans"/>
        </w:rPr>
      </w:pPr>
    </w:p>
    <w:tbl>
      <w:tblPr>
        <w:tblStyle w:val="affffa"/>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EFF5B" w14:textId="77777777">
        <w:trPr>
          <w:trHeight w:val="851"/>
        </w:trPr>
        <w:tc>
          <w:tcPr>
            <w:tcW w:w="13898" w:type="dxa"/>
            <w:gridSpan w:val="3"/>
            <w:shd w:val="clear" w:color="auto" w:fill="00B0F0"/>
            <w:vAlign w:val="center"/>
          </w:tcPr>
          <w:p w14:paraId="705EFF58" w14:textId="77777777" w:rsidR="001B5D64" w:rsidRDefault="001B5D64">
            <w:pPr>
              <w:bidi/>
              <w:jc w:val="both"/>
              <w:rPr>
                <w:rFonts w:ascii="Noto Sans" w:eastAsia="Noto Sans" w:hAnsi="Noto Sans" w:cs="Noto Sans"/>
                <w:b/>
              </w:rPr>
            </w:pPr>
          </w:p>
          <w:p w14:paraId="705EFF59" w14:textId="77777777" w:rsidR="001B5D64" w:rsidRDefault="00EF13A6">
            <w:pPr>
              <w:bidi/>
              <w:jc w:val="both"/>
              <w:rPr>
                <w:rFonts w:ascii="Noto Sans" w:eastAsia="Noto Sans" w:hAnsi="Noto Sans" w:cs="Noto Sans"/>
                <w:b/>
              </w:rPr>
            </w:pPr>
            <w:r>
              <w:rPr>
                <w:rFonts w:ascii="Noto Sans" w:eastAsia="Noto Sans" w:hAnsi="Noto Sans" w:cs="Noto Sans"/>
                <w:b/>
                <w:rtl/>
              </w:rPr>
              <w:t>نتیجه‌بخشی سلامت عمومی</w:t>
            </w:r>
          </w:p>
          <w:p w14:paraId="705EFF5A" w14:textId="77777777" w:rsidR="001B5D64" w:rsidRDefault="001B5D64">
            <w:pPr>
              <w:bidi/>
              <w:jc w:val="both"/>
              <w:rPr>
                <w:rFonts w:ascii="Noto Sans" w:eastAsia="Noto Sans" w:hAnsi="Noto Sans" w:cs="Noto Sans"/>
                <w:b/>
              </w:rPr>
            </w:pPr>
          </w:p>
        </w:tc>
      </w:tr>
      <w:tr w:rsidR="001B5D64" w14:paraId="705EFF5F" w14:textId="77777777">
        <w:trPr>
          <w:trHeight w:val="851"/>
        </w:trPr>
        <w:tc>
          <w:tcPr>
            <w:tcW w:w="13898" w:type="dxa"/>
            <w:gridSpan w:val="3"/>
            <w:shd w:val="clear" w:color="auto" w:fill="E2EFD9"/>
            <w:vAlign w:val="center"/>
          </w:tcPr>
          <w:p w14:paraId="705EFF5C" w14:textId="77777777" w:rsidR="001B5D64" w:rsidRDefault="001B5D64">
            <w:pPr>
              <w:bidi/>
              <w:jc w:val="both"/>
              <w:rPr>
                <w:rFonts w:ascii="Noto Sans" w:eastAsia="Noto Sans" w:hAnsi="Noto Sans" w:cs="Noto Sans"/>
                <w:b/>
              </w:rPr>
            </w:pPr>
          </w:p>
          <w:p w14:paraId="705EFF5D" w14:textId="77777777" w:rsidR="001B5D64" w:rsidRDefault="00EF13A6">
            <w:pPr>
              <w:bidi/>
              <w:jc w:val="both"/>
              <w:rPr>
                <w:rFonts w:ascii="Noto Sans" w:eastAsia="Noto Sans" w:hAnsi="Noto Sans" w:cs="Noto Sans"/>
                <w:b/>
              </w:rPr>
            </w:pPr>
            <w:r>
              <w:rPr>
                <w:rFonts w:ascii="Noto Sans" w:eastAsia="Noto Sans" w:hAnsi="Noto Sans" w:cs="Noto Sans"/>
                <w:b/>
                <w:rtl/>
              </w:rPr>
              <w:t>روند ۵</w:t>
            </w:r>
          </w:p>
          <w:p w14:paraId="705EFF5E" w14:textId="77777777" w:rsidR="001B5D64" w:rsidRDefault="001B5D64">
            <w:pPr>
              <w:bidi/>
              <w:jc w:val="both"/>
              <w:rPr>
                <w:rFonts w:ascii="Noto Sans" w:eastAsia="Noto Sans" w:hAnsi="Noto Sans" w:cs="Noto Sans"/>
                <w:b/>
              </w:rPr>
            </w:pPr>
          </w:p>
        </w:tc>
      </w:tr>
      <w:tr w:rsidR="001B5D64" w14:paraId="705EFF63" w14:textId="77777777">
        <w:trPr>
          <w:cantSplit/>
          <w:trHeight w:val="1358"/>
        </w:trPr>
        <w:tc>
          <w:tcPr>
            <w:tcW w:w="3620" w:type="dxa"/>
            <w:vMerge w:val="restart"/>
            <w:shd w:val="clear" w:color="auto" w:fill="E2EFD9"/>
            <w:vAlign w:val="center"/>
          </w:tcPr>
          <w:p w14:paraId="705EFF60" w14:textId="77777777" w:rsidR="001B5D64" w:rsidRDefault="00EF13A6">
            <w:pPr>
              <w:bidi/>
              <w:jc w:val="both"/>
              <w:rPr>
                <w:rFonts w:ascii="Noto Sans" w:eastAsia="Noto Sans" w:hAnsi="Noto Sans" w:cs="Noto Sans"/>
                <w:b/>
              </w:rPr>
            </w:pPr>
            <w:r>
              <w:rPr>
                <w:rFonts w:ascii="Noto Sans" w:eastAsia="Noto Sans" w:hAnsi="Noto Sans" w:cs="Noto Sans"/>
                <w:b/>
                <w:rtl/>
              </w:rPr>
              <w:t>اقدامات جایگزین اغلب دارای اثربخشی بیشتری بر سلامت عمومی نسبت به برنامه‌های ردیابی تماس هستند</w:t>
            </w:r>
          </w:p>
        </w:tc>
        <w:tc>
          <w:tcPr>
            <w:tcW w:w="2871" w:type="dxa"/>
            <w:shd w:val="clear" w:color="auto" w:fill="D9D9D9"/>
            <w:vAlign w:val="center"/>
          </w:tcPr>
          <w:p w14:paraId="705EFF61"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EFF62" w14:textId="77777777" w:rsidR="001B5D64" w:rsidRDefault="00EF13A6">
            <w:pPr>
              <w:bidi/>
              <w:jc w:val="both"/>
              <w:rPr>
                <w:rFonts w:ascii="Noto Sans" w:eastAsia="Noto Sans" w:hAnsi="Noto Sans" w:cs="Noto Sans"/>
              </w:rPr>
            </w:pPr>
            <w:r>
              <w:rPr>
                <w:rFonts w:ascii="Noto Sans" w:eastAsia="Noto Sans" w:hAnsi="Noto Sans" w:cs="Noto Sans"/>
                <w:rtl/>
              </w:rPr>
              <w:t>در حالی که برنامه‌های ردیابی تماس توجه و بحث عمومی را به خود جلب می‌کنند، اقدامات جایگزین اغلب دارای نفوذ بیشتری هستند. برخی کشورها عمدتاً بر غربال‌گری جمعی، آزمایش‌گری هدفمند و دستورهای خانه‌نشینی متکی بودند، که مستلزم بسیج  کارکنان بهداشت و سلامت برای غربال‌گری بیش از میلیون‌ها نفر بود. دستورهای خانه‌نشینی کشوری و اقدامات قرنطینه نیز نقش چشمگیری در متوقف کردن انتشار کووید-۱۹ داشتند.</w:t>
            </w:r>
          </w:p>
        </w:tc>
      </w:tr>
      <w:tr w:rsidR="001B5D64" w14:paraId="705EFF67" w14:textId="77777777">
        <w:tc>
          <w:tcPr>
            <w:tcW w:w="3620" w:type="dxa"/>
            <w:vMerge/>
            <w:shd w:val="clear" w:color="auto" w:fill="E2EFD9"/>
            <w:vAlign w:val="center"/>
          </w:tcPr>
          <w:p w14:paraId="705EFF64"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EFF65"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EFF66" w14:textId="77777777" w:rsidR="001B5D64" w:rsidRDefault="00EF13A6">
            <w:pPr>
              <w:bidi/>
              <w:jc w:val="both"/>
              <w:rPr>
                <w:rFonts w:ascii="Noto Sans" w:eastAsia="Noto Sans" w:hAnsi="Noto Sans" w:cs="Noto Sans"/>
              </w:rPr>
            </w:pPr>
            <w:r>
              <w:rPr>
                <w:rFonts w:ascii="Noto Sans" w:eastAsia="Noto Sans" w:hAnsi="Noto Sans" w:cs="Noto Sans"/>
                <w:rtl/>
              </w:rPr>
              <w:t xml:space="preserve">مسئولین کشوری باید پاسخ‌های غیر-فناوری-محور را به همه‌گیری، به عنوان جایگزین‌هایی در کنار پاسخ فناوری-محور با استفاده از برنامه‌ها، توسعه دهند. </w:t>
            </w:r>
          </w:p>
        </w:tc>
      </w:tr>
      <w:tr w:rsidR="001B5D64" w14:paraId="705EFF6C" w14:textId="77777777" w:rsidTr="00AE588E">
        <w:trPr>
          <w:trHeight w:val="960"/>
        </w:trPr>
        <w:tc>
          <w:tcPr>
            <w:tcW w:w="3620" w:type="dxa"/>
            <w:vMerge/>
            <w:shd w:val="clear" w:color="auto" w:fill="E2EFD9"/>
            <w:vAlign w:val="center"/>
          </w:tcPr>
          <w:p w14:paraId="705EFF68"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EFF69" w14:textId="77777777" w:rsidR="001B5D64" w:rsidRDefault="001B5D64">
            <w:pPr>
              <w:bidi/>
              <w:jc w:val="both"/>
              <w:rPr>
                <w:rFonts w:ascii="Noto Sans" w:eastAsia="Noto Sans" w:hAnsi="Noto Sans" w:cs="Noto Sans"/>
                <w:b/>
              </w:rPr>
            </w:pPr>
          </w:p>
          <w:p w14:paraId="705EFF6A" w14:textId="77777777" w:rsidR="001B5D64" w:rsidRDefault="00EF13A6">
            <w:pPr>
              <w:bidi/>
              <w:jc w:val="both"/>
              <w:rPr>
                <w:rFonts w:ascii="Noto Sans" w:eastAsia="Noto Sans" w:hAnsi="Noto Sans" w:cs="Noto Sans"/>
                <w:b/>
                <w:color w:val="4A86E8"/>
              </w:rPr>
            </w:pPr>
            <w:r>
              <w:rPr>
                <w:rFonts w:ascii="Noto Sans" w:eastAsia="Noto Sans" w:hAnsi="Noto Sans" w:cs="Noto Sans"/>
                <w:b/>
                <w:rtl/>
              </w:rPr>
              <w:t>توصیه چگونه پیاده‌سازی شود؟</w:t>
            </w:r>
          </w:p>
          <w:p w14:paraId="705EFF6B" w14:textId="77777777" w:rsidR="001B5D64" w:rsidRDefault="001B5D64">
            <w:pPr>
              <w:bidi/>
              <w:jc w:val="both"/>
              <w:rPr>
                <w:rFonts w:ascii="Noto Sans" w:eastAsia="Noto Sans" w:hAnsi="Noto Sans" w:cs="Noto Sans"/>
                <w:b/>
              </w:rPr>
            </w:pPr>
          </w:p>
        </w:tc>
      </w:tr>
      <w:tr w:rsidR="001B5D64" w14:paraId="705EFF73" w14:textId="77777777">
        <w:trPr>
          <w:trHeight w:val="3047"/>
        </w:trPr>
        <w:tc>
          <w:tcPr>
            <w:tcW w:w="3620" w:type="dxa"/>
            <w:vMerge/>
            <w:shd w:val="clear" w:color="auto" w:fill="E2EFD9"/>
            <w:vAlign w:val="center"/>
          </w:tcPr>
          <w:p w14:paraId="705EFF6D"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EFF6E" w14:textId="77777777" w:rsidR="001B5D64" w:rsidRDefault="00EF13A6">
            <w:pPr>
              <w:numPr>
                <w:ilvl w:val="0"/>
                <w:numId w:val="13"/>
              </w:numPr>
              <w:pBdr>
                <w:top w:val="nil"/>
                <w:left w:val="nil"/>
                <w:bottom w:val="nil"/>
                <w:right w:val="nil"/>
                <w:between w:val="nil"/>
              </w:pBdr>
              <w:bidi/>
              <w:jc w:val="both"/>
            </w:pPr>
            <w:r>
              <w:rPr>
                <w:rFonts w:ascii="Noto Sans" w:eastAsia="Noto Sans" w:hAnsi="Noto Sans" w:cs="Noto Sans"/>
                <w:rtl/>
              </w:rPr>
              <w:t>تقویت همکاری و هماهنگی میان بخش‌های دولتی و خصوصی برای حصول اطمینان از آمادگی بیمارستانی و تعبیه کردن برنامه‌های ردیابی تماس در یک راهبرد سلامت عمومی وسیع‌تر، شامل آزمایش و ردیابی و آزمایش دسترس‌پذیر.</w:t>
            </w:r>
          </w:p>
          <w:p w14:paraId="705EFF6F" w14:textId="77777777" w:rsidR="001B5D64" w:rsidRDefault="001B5D64">
            <w:pPr>
              <w:pBdr>
                <w:top w:val="nil"/>
                <w:left w:val="nil"/>
                <w:bottom w:val="nil"/>
                <w:right w:val="nil"/>
                <w:between w:val="nil"/>
              </w:pBdr>
              <w:bidi/>
              <w:ind w:left="720"/>
              <w:jc w:val="both"/>
              <w:rPr>
                <w:rFonts w:ascii="Noto Sans" w:eastAsia="Noto Sans" w:hAnsi="Noto Sans" w:cs="Noto Sans"/>
              </w:rPr>
            </w:pPr>
          </w:p>
          <w:p w14:paraId="705EFF70" w14:textId="77777777" w:rsidR="001B5D64" w:rsidRDefault="00EF13A6">
            <w:pPr>
              <w:numPr>
                <w:ilvl w:val="0"/>
                <w:numId w:val="13"/>
              </w:numPr>
              <w:pBdr>
                <w:top w:val="nil"/>
                <w:left w:val="nil"/>
                <w:bottom w:val="nil"/>
                <w:right w:val="nil"/>
                <w:between w:val="nil"/>
              </w:pBdr>
              <w:bidi/>
              <w:jc w:val="both"/>
            </w:pPr>
            <w:r>
              <w:rPr>
                <w:rFonts w:ascii="Noto Sans" w:eastAsia="Noto Sans" w:hAnsi="Noto Sans" w:cs="Noto Sans"/>
                <w:rtl/>
              </w:rPr>
              <w:t>حصول اطمینان از اینکه شکلی از سیاست‌های اجتماعی برقرار هستند که افراد (بالقوه مبتلا) را قادر می‌سازند که از سیاست‌ها و دستورالعمل‌ها پیروی کنند، به عنوان مثال، جلوگیری از فقر ناشی از همه‌گیری با فراهم ساختن حمایت اقتصادی در طول قرنطینه یا جداسازی بیماران.</w:t>
            </w:r>
          </w:p>
          <w:p w14:paraId="705EFF71" w14:textId="77777777" w:rsidR="001B5D64" w:rsidRDefault="001B5D64">
            <w:pPr>
              <w:pBdr>
                <w:top w:val="nil"/>
                <w:left w:val="nil"/>
                <w:bottom w:val="nil"/>
                <w:right w:val="nil"/>
                <w:between w:val="nil"/>
              </w:pBdr>
              <w:bidi/>
              <w:ind w:left="720"/>
              <w:jc w:val="both"/>
              <w:rPr>
                <w:rFonts w:ascii="Noto Sans" w:eastAsia="Noto Sans" w:hAnsi="Noto Sans" w:cs="Noto Sans"/>
              </w:rPr>
            </w:pPr>
          </w:p>
          <w:p w14:paraId="705EFF72" w14:textId="77777777" w:rsidR="001B5D64" w:rsidRDefault="00EF13A6">
            <w:pPr>
              <w:numPr>
                <w:ilvl w:val="0"/>
                <w:numId w:val="13"/>
              </w:numPr>
              <w:pBdr>
                <w:top w:val="nil"/>
                <w:left w:val="nil"/>
                <w:bottom w:val="nil"/>
                <w:right w:val="nil"/>
                <w:between w:val="nil"/>
              </w:pBdr>
              <w:bidi/>
              <w:jc w:val="both"/>
            </w:pPr>
            <w:r>
              <w:rPr>
                <w:rFonts w:ascii="Noto Sans" w:eastAsia="Noto Sans" w:hAnsi="Noto Sans" w:cs="Noto Sans"/>
                <w:rtl/>
              </w:rPr>
              <w:t>اطمینان حاصل کنید تجهیزات محافظتی برای عموم مردم در دسترس است (به عنوان مثال ماسک).</w:t>
            </w:r>
            <w:r>
              <w:rPr>
                <w:rFonts w:ascii="Noto Sans" w:eastAsia="Noto Sans" w:hAnsi="Noto Sans" w:cs="Noto Sans"/>
                <w:color w:val="000000"/>
              </w:rPr>
              <w:t xml:space="preserve"> </w:t>
            </w:r>
          </w:p>
        </w:tc>
      </w:tr>
    </w:tbl>
    <w:p w14:paraId="705EFF85" w14:textId="77777777" w:rsidR="001B5D64" w:rsidRDefault="001B5D64">
      <w:pPr>
        <w:bidi/>
        <w:jc w:val="both"/>
        <w:rPr>
          <w:rFonts w:ascii="Noto Sans" w:eastAsia="Noto Sans" w:hAnsi="Noto Sans" w:cs="Noto Sans"/>
        </w:rPr>
      </w:pPr>
    </w:p>
    <w:tbl>
      <w:tblPr>
        <w:tblStyle w:val="affffb"/>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EFF87" w14:textId="77777777">
        <w:trPr>
          <w:trHeight w:val="851"/>
        </w:trPr>
        <w:tc>
          <w:tcPr>
            <w:tcW w:w="13898" w:type="dxa"/>
            <w:gridSpan w:val="3"/>
            <w:shd w:val="clear" w:color="auto" w:fill="FFC000"/>
            <w:vAlign w:val="center"/>
          </w:tcPr>
          <w:p w14:paraId="705EFF86" w14:textId="77777777" w:rsidR="001B5D64" w:rsidRDefault="00EF13A6">
            <w:pPr>
              <w:bidi/>
              <w:jc w:val="both"/>
              <w:rPr>
                <w:rFonts w:ascii="Noto Sans" w:eastAsia="Noto Sans" w:hAnsi="Noto Sans" w:cs="Noto Sans"/>
                <w:b/>
              </w:rPr>
            </w:pPr>
            <w:r>
              <w:rPr>
                <w:rFonts w:ascii="Noto Sans" w:eastAsia="Noto Sans" w:hAnsi="Noto Sans" w:cs="Noto Sans"/>
                <w:b/>
                <w:rtl/>
              </w:rPr>
              <w:lastRenderedPageBreak/>
              <w:t>خزش عملکرد و پیامدهای ناخواسته</w:t>
            </w:r>
          </w:p>
        </w:tc>
      </w:tr>
      <w:tr w:rsidR="001B5D64" w14:paraId="705EFF89" w14:textId="77777777">
        <w:trPr>
          <w:trHeight w:val="851"/>
        </w:trPr>
        <w:tc>
          <w:tcPr>
            <w:tcW w:w="13898" w:type="dxa"/>
            <w:gridSpan w:val="3"/>
            <w:shd w:val="clear" w:color="auto" w:fill="E2EFD9"/>
            <w:vAlign w:val="center"/>
          </w:tcPr>
          <w:p w14:paraId="705EFF88" w14:textId="77777777" w:rsidR="001B5D64" w:rsidRDefault="00EF13A6">
            <w:pPr>
              <w:bidi/>
              <w:jc w:val="both"/>
              <w:rPr>
                <w:rFonts w:ascii="Noto Sans" w:eastAsia="Noto Sans" w:hAnsi="Noto Sans" w:cs="Noto Sans"/>
              </w:rPr>
            </w:pPr>
            <w:r>
              <w:rPr>
                <w:rFonts w:ascii="Noto Sans" w:eastAsia="Noto Sans" w:hAnsi="Noto Sans" w:cs="Noto Sans"/>
                <w:b/>
                <w:rtl/>
              </w:rPr>
              <w:t>روند ۱</w:t>
            </w:r>
          </w:p>
        </w:tc>
      </w:tr>
      <w:tr w:rsidR="001B5D64" w14:paraId="705EFF8F" w14:textId="77777777">
        <w:trPr>
          <w:cantSplit/>
          <w:trHeight w:val="1358"/>
        </w:trPr>
        <w:tc>
          <w:tcPr>
            <w:tcW w:w="3620" w:type="dxa"/>
            <w:vMerge w:val="restart"/>
            <w:shd w:val="clear" w:color="auto" w:fill="E2EFD9"/>
            <w:vAlign w:val="center"/>
          </w:tcPr>
          <w:p w14:paraId="705EFF8A" w14:textId="77777777" w:rsidR="001B5D64" w:rsidRDefault="00EF13A6">
            <w:pPr>
              <w:bidi/>
              <w:jc w:val="both"/>
              <w:rPr>
                <w:rFonts w:ascii="Noto Sans" w:eastAsia="Noto Sans" w:hAnsi="Noto Sans" w:cs="Noto Sans"/>
                <w:b/>
              </w:rPr>
            </w:pPr>
            <w:r>
              <w:rPr>
                <w:rFonts w:ascii="Noto Sans" w:eastAsia="Noto Sans" w:hAnsi="Noto Sans" w:cs="Noto Sans"/>
                <w:b/>
                <w:rtl/>
              </w:rPr>
              <w:t>مراجعهٔ محدود به قوانین اضطراری، استفادهٔ مضاعف از قدرت‌های فوق‌العاده</w:t>
            </w:r>
          </w:p>
        </w:tc>
        <w:tc>
          <w:tcPr>
            <w:tcW w:w="2871" w:type="dxa"/>
            <w:shd w:val="clear" w:color="auto" w:fill="D9D9D9"/>
            <w:vAlign w:val="center"/>
          </w:tcPr>
          <w:p w14:paraId="705EFF8B"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EFF8C" w14:textId="77777777" w:rsidR="001B5D64" w:rsidRDefault="00EF13A6">
            <w:pPr>
              <w:bidi/>
              <w:jc w:val="both"/>
              <w:rPr>
                <w:rFonts w:ascii="Noto Sans" w:eastAsia="Noto Sans" w:hAnsi="Noto Sans" w:cs="Noto Sans"/>
              </w:rPr>
            </w:pPr>
            <w:r>
              <w:rPr>
                <w:rFonts w:ascii="Noto Sans" w:eastAsia="Noto Sans" w:hAnsi="Noto Sans" w:cs="Noto Sans"/>
                <w:rtl/>
              </w:rPr>
              <w:t>در طول این دوره از مطالعه، همهٔ کشورهای مورد نظر وضعیت اضطراری ملی اعلام نکردند. برای آن کشورهایی که وضعیت اضطرار ملی اعلام کردند، مبنای قانونی برای پیاده‌سازی اقدامات مختلف از تمهیدات ویژهٔ درون قانون اساسی یا چارچوب قانونی آن کشور مشتق می‌شد. این موضوع معمولاً به این معناست که تحت قواعد و شروطی خاص، دولت می‌تواند قدرت‌هایی را در حین فاصله گرفتن از معیارهای مرسوم حقوق بشر بکار ببندد.</w:t>
            </w:r>
          </w:p>
          <w:p w14:paraId="705EFF8D" w14:textId="77777777" w:rsidR="001B5D64" w:rsidRDefault="001B5D64">
            <w:pPr>
              <w:bidi/>
              <w:jc w:val="both"/>
              <w:rPr>
                <w:rFonts w:ascii="Noto Sans" w:eastAsia="Noto Sans" w:hAnsi="Noto Sans" w:cs="Noto Sans"/>
              </w:rPr>
            </w:pPr>
          </w:p>
          <w:p w14:paraId="705EFF8E" w14:textId="77777777" w:rsidR="001B5D64" w:rsidRDefault="00EF13A6">
            <w:pPr>
              <w:bidi/>
              <w:jc w:val="both"/>
              <w:rPr>
                <w:rFonts w:ascii="Noto Sans" w:eastAsia="Noto Sans" w:hAnsi="Noto Sans" w:cs="Noto Sans"/>
              </w:rPr>
            </w:pPr>
            <w:r>
              <w:rPr>
                <w:rFonts w:ascii="Noto Sans" w:eastAsia="Noto Sans" w:hAnsi="Noto Sans" w:cs="Noto Sans"/>
                <w:rtl/>
              </w:rPr>
              <w:t>هرچند، یک وضعیت اضطراری می‌تواند بر برخی جوامع آسیب‌پذیر به طور منفی اثر بگذارد، بویژه در جایی که اقدامات پیاده‌سازی شده گرایشات تبعیض‌آمیز موجود را نهادینه و تشدید می‌کند. آن دسته از کشورهایی که وضعیت اضطراری اعلام نکردند، بر تمهیدات قانون‌گذارانهٔ عادی همراه با قدرت‌های فوق‌العاده متکی بودند. این شرایط با اعلام وضعیتی اضطراری متفاوت است چرا که مبنای چنین قدرت‌هایی متشکل از  قانون‌گذاری‌‌های پیشین و به طور معمول قوانین سلامت عمومی است، که به اقدامات مشخصی اجازهٔ پیاده‌سازی شدن می‌دهد بدون اینکه این اقدامات به شرایط اضطراری خاصی گره خورده باشند. این امر شاید همیشه مطابق با تمهیدات صریح در قانون اساسی یا چارچوب قانونی نباشد، به همین خاطر، بدون وجود نظارت‌ها و توازن‌های مستقر، این امکان را بوجود می‌آورد تا قدرت‌های وسیعی، بدون اینکه نظارت‌ها و توازن‌های مناسبی برقرار باشند اعمال شوند.</w:t>
            </w:r>
          </w:p>
        </w:tc>
      </w:tr>
      <w:tr w:rsidR="001B5D64" w14:paraId="705EFF97" w14:textId="77777777">
        <w:tc>
          <w:tcPr>
            <w:tcW w:w="3620" w:type="dxa"/>
            <w:vMerge/>
            <w:shd w:val="clear" w:color="auto" w:fill="E2EFD9"/>
            <w:vAlign w:val="center"/>
          </w:tcPr>
          <w:p w14:paraId="705EFF90"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EFF91"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EFF92" w14:textId="77777777" w:rsidR="001B5D64" w:rsidRDefault="00EF13A6">
            <w:pPr>
              <w:bidi/>
              <w:jc w:val="both"/>
              <w:rPr>
                <w:rFonts w:ascii="Noto Sans" w:eastAsia="Noto Sans" w:hAnsi="Noto Sans" w:cs="Noto Sans"/>
              </w:rPr>
            </w:pPr>
            <w:r>
              <w:rPr>
                <w:rFonts w:ascii="Noto Sans" w:eastAsia="Noto Sans" w:hAnsi="Noto Sans" w:cs="Noto Sans"/>
                <w:rtl/>
              </w:rPr>
              <w:t>مقامات ملی باید اقدامات سلامت عمومی را از طریق ابزارهای قانونی مناسب معرفی کنند که فراهم‌کنندهٔ پادمان‌های مؤثر برای حقوق فرد هستند، از جمله هنگامی که این اقدام‌ها مبتنی بر اعلام مشروع وضعیت اضطراری هستند.</w:t>
            </w:r>
          </w:p>
          <w:p w14:paraId="705EFF93" w14:textId="77777777" w:rsidR="001B5D64" w:rsidRDefault="001B5D64">
            <w:pPr>
              <w:bidi/>
              <w:jc w:val="both"/>
              <w:rPr>
                <w:rFonts w:ascii="Noto Sans" w:eastAsia="Noto Sans" w:hAnsi="Noto Sans" w:cs="Noto Sans"/>
              </w:rPr>
            </w:pPr>
          </w:p>
          <w:p w14:paraId="705EFF94" w14:textId="77777777" w:rsidR="001B5D64" w:rsidRDefault="00EF13A6">
            <w:pPr>
              <w:bidi/>
              <w:jc w:val="both"/>
              <w:rPr>
                <w:rFonts w:ascii="Noto Sans" w:eastAsia="Noto Sans" w:hAnsi="Noto Sans" w:cs="Noto Sans"/>
              </w:rPr>
            </w:pPr>
            <w:r>
              <w:rPr>
                <w:rFonts w:ascii="Noto Sans" w:eastAsia="Noto Sans" w:hAnsi="Noto Sans" w:cs="Noto Sans"/>
                <w:rtl/>
              </w:rPr>
              <w:t>در بحران‌های آتی، مراجع ملی باید ارزیابی‌هایی از اثرگذاری بر حقوق بشر بعمل آورند که چارچوب‌های حقوقی را مطلع می‌کنند، این ارزیابی‌ها شامل ملاحظاتی دربارهٔ وضعیت‌های اضطراری و وضعیت‌های بحرانی است، و آنچه ضروری و توجیه‌پذیر خواهد بود را در بر می‌گیرد.</w:t>
            </w:r>
          </w:p>
          <w:p w14:paraId="705EFF95" w14:textId="77777777" w:rsidR="001B5D64" w:rsidRDefault="001B5D64">
            <w:pPr>
              <w:bidi/>
              <w:jc w:val="both"/>
              <w:rPr>
                <w:rFonts w:ascii="Noto Sans" w:eastAsia="Noto Sans" w:hAnsi="Noto Sans" w:cs="Noto Sans"/>
              </w:rPr>
            </w:pPr>
          </w:p>
          <w:p w14:paraId="705EFF96" w14:textId="77777777" w:rsidR="001B5D64" w:rsidRDefault="00EF13A6">
            <w:pPr>
              <w:bidi/>
              <w:jc w:val="both"/>
              <w:rPr>
                <w:rFonts w:ascii="Noto Sans" w:eastAsia="Noto Sans" w:hAnsi="Noto Sans" w:cs="Noto Sans"/>
              </w:rPr>
            </w:pPr>
            <w:r>
              <w:rPr>
                <w:rFonts w:ascii="Noto Sans" w:eastAsia="Noto Sans" w:hAnsi="Noto Sans" w:cs="Noto Sans"/>
                <w:rtl/>
              </w:rPr>
              <w:t>در فرآیندی مشابه به آنچه برای رسیدگی به نقض جدی حقوق بشر طراحی شده بود، می‌توان توصیه کرد تا سازوکارهای موقتی در نظر گرفته شود که اثرات بلند مدت رویه‌ها و هنجارهای ایجاد شده در طول همه‌گیری کووید-۱۹ را ارزیابی کنند، و همچنین پاسخ‌گویی و بازپیکربندی را ترویج دهید تا شرایط استثنائی تداوم پیدا نکند</w:t>
            </w:r>
          </w:p>
        </w:tc>
      </w:tr>
      <w:tr w:rsidR="001B5D64" w14:paraId="705EFF9C" w14:textId="77777777" w:rsidTr="00AE588E">
        <w:tc>
          <w:tcPr>
            <w:tcW w:w="3620" w:type="dxa"/>
            <w:vMerge/>
            <w:shd w:val="clear" w:color="auto" w:fill="E2EFD9"/>
            <w:vAlign w:val="center"/>
          </w:tcPr>
          <w:p w14:paraId="705EFF98"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EFF99" w14:textId="77777777" w:rsidR="001B5D64" w:rsidRDefault="001B5D64">
            <w:pPr>
              <w:bidi/>
              <w:jc w:val="both"/>
              <w:rPr>
                <w:rFonts w:ascii="Noto Sans" w:eastAsia="Noto Sans" w:hAnsi="Noto Sans" w:cs="Noto Sans"/>
                <w:b/>
              </w:rPr>
            </w:pPr>
          </w:p>
          <w:p w14:paraId="705EFF9A"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EFF9B" w14:textId="77777777" w:rsidR="001B5D64" w:rsidRDefault="001B5D64">
            <w:pPr>
              <w:bidi/>
              <w:jc w:val="both"/>
              <w:rPr>
                <w:rFonts w:ascii="Noto Sans" w:eastAsia="Noto Sans" w:hAnsi="Noto Sans" w:cs="Noto Sans"/>
                <w:b/>
              </w:rPr>
            </w:pPr>
          </w:p>
        </w:tc>
      </w:tr>
      <w:tr w:rsidR="001B5D64" w14:paraId="705EFFA2" w14:textId="77777777">
        <w:tc>
          <w:tcPr>
            <w:tcW w:w="3620" w:type="dxa"/>
            <w:vMerge/>
            <w:shd w:val="clear" w:color="auto" w:fill="E2EFD9"/>
            <w:vAlign w:val="center"/>
          </w:tcPr>
          <w:p w14:paraId="705EFF9D"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EFF9E" w14:textId="77777777" w:rsidR="001B5D64" w:rsidRDefault="00EF13A6">
            <w:pPr>
              <w:numPr>
                <w:ilvl w:val="0"/>
                <w:numId w:val="5"/>
              </w:numPr>
              <w:bidi/>
              <w:spacing w:before="240"/>
              <w:rPr>
                <w:sz w:val="22"/>
                <w:szCs w:val="22"/>
              </w:rPr>
            </w:pPr>
            <w:r>
              <w:rPr>
                <w:rFonts w:ascii="Noto Sans" w:eastAsia="Noto Sans" w:hAnsi="Noto Sans" w:cs="Noto Sans"/>
                <w:rtl/>
              </w:rPr>
              <w:t>قانون‌گذاری و سیاست‌هایی را برای مواجهه با موج دیگری از کووید-۱۹ یا یک همه‌گیری جدید معرفی کنید تا نیاز به وضعیت اضطراری را محدود سازید.</w:t>
            </w:r>
            <w:r>
              <w:rPr>
                <w:rFonts w:ascii="Noto Sans" w:eastAsia="Noto Sans" w:hAnsi="Noto Sans" w:cs="Noto Sans"/>
                <w:rtl/>
              </w:rPr>
              <w:br/>
            </w:r>
          </w:p>
          <w:p w14:paraId="705EFF9F" w14:textId="77777777" w:rsidR="001B5D64" w:rsidRDefault="00EF13A6">
            <w:pPr>
              <w:numPr>
                <w:ilvl w:val="0"/>
                <w:numId w:val="5"/>
              </w:numPr>
              <w:bidi/>
              <w:rPr>
                <w:sz w:val="22"/>
                <w:szCs w:val="22"/>
              </w:rPr>
            </w:pPr>
            <w:r>
              <w:rPr>
                <w:rFonts w:ascii="Noto Sans" w:eastAsia="Noto Sans" w:hAnsi="Noto Sans" w:cs="Noto Sans"/>
                <w:rtl/>
              </w:rPr>
              <w:t>اگر برای یک واکنش سریع به وضعیت اضطراری نیاز است، یک بند انقضا باید وجود داشته باشد، که تصریح کند اقدامات سلامت عمومی جدید باید مؤکداً از لحاظ زمانی محدود شده باشند.</w:t>
            </w:r>
            <w:r>
              <w:rPr>
                <w:rFonts w:ascii="Noto Sans" w:eastAsia="Noto Sans" w:hAnsi="Noto Sans" w:cs="Noto Sans"/>
                <w:rtl/>
              </w:rPr>
              <w:br/>
            </w:r>
          </w:p>
          <w:p w14:paraId="705EFFA0" w14:textId="77777777" w:rsidR="001B5D64" w:rsidRDefault="00EF13A6">
            <w:pPr>
              <w:numPr>
                <w:ilvl w:val="0"/>
                <w:numId w:val="5"/>
              </w:numPr>
              <w:bidi/>
              <w:rPr>
                <w:sz w:val="22"/>
                <w:szCs w:val="22"/>
              </w:rPr>
            </w:pPr>
            <w:r>
              <w:rPr>
                <w:rFonts w:ascii="Noto Sans" w:eastAsia="Noto Sans" w:hAnsi="Noto Sans" w:cs="Noto Sans"/>
                <w:rtl/>
              </w:rPr>
              <w:t>ارزیابی‌هایی از اثرگذاری قوانین سلامت عمومی فعلی (و آتی) بر حقوق بشر بعمل آورید، پیش از آنکه اعمال آن قوانین ضروری باشد. ارزیابی‌های اثرگذاری بر حقوق بشر باید به صورت شفاف صورت بپذیرند تا از ارزیابی بایسته و اعتماد عمومی کافی اطمینان حاصل شود.</w:t>
            </w:r>
            <w:r>
              <w:rPr>
                <w:rFonts w:ascii="Noto Sans" w:eastAsia="Noto Sans" w:hAnsi="Noto Sans" w:cs="Noto Sans"/>
                <w:vertAlign w:val="superscript"/>
              </w:rPr>
              <w:t>۱۳</w:t>
            </w:r>
            <w:r>
              <w:rPr>
                <w:rFonts w:ascii="Noto Sans" w:eastAsia="Noto Sans" w:hAnsi="Noto Sans" w:cs="Noto Sans"/>
                <w:vertAlign w:val="superscript"/>
              </w:rPr>
              <w:br/>
            </w:r>
          </w:p>
          <w:p w14:paraId="705EFFA1" w14:textId="77777777" w:rsidR="001B5D64" w:rsidRDefault="00EF13A6">
            <w:pPr>
              <w:numPr>
                <w:ilvl w:val="0"/>
                <w:numId w:val="5"/>
              </w:numPr>
              <w:bidi/>
              <w:spacing w:after="240"/>
              <w:rPr>
                <w:sz w:val="22"/>
                <w:szCs w:val="22"/>
              </w:rPr>
            </w:pPr>
            <w:r>
              <w:rPr>
                <w:rFonts w:ascii="Noto Sans" w:eastAsia="Noto Sans" w:hAnsi="Noto Sans" w:cs="Noto Sans"/>
                <w:rtl/>
              </w:rPr>
              <w:t>از سیاست‌گذاری مبتنی بر شواهد برای تضمین پاسخ سلامت عمومی متناسب و مؤثر بهره بگیرید. با استفاده از بهترین شیوه‌های جهانی که متکی بر پذیرش و نظارت دموکراتیک هستند، از وضعیت‌های استثنایی تداوم یافته جلوگیری کنید.</w:t>
            </w:r>
          </w:p>
        </w:tc>
      </w:tr>
    </w:tbl>
    <w:p w14:paraId="705EFFA3" w14:textId="77777777" w:rsidR="001B5D64" w:rsidRDefault="001B5D64">
      <w:pPr>
        <w:bidi/>
        <w:jc w:val="both"/>
        <w:rPr>
          <w:rFonts w:ascii="Noto Sans" w:eastAsia="Noto Sans" w:hAnsi="Noto Sans" w:cs="Noto Sans"/>
        </w:rPr>
      </w:pPr>
    </w:p>
    <w:p w14:paraId="705EFFA4" w14:textId="77777777" w:rsidR="001B5D64" w:rsidRDefault="001B5D64">
      <w:pPr>
        <w:bidi/>
        <w:jc w:val="both"/>
        <w:rPr>
          <w:rFonts w:ascii="Noto Sans" w:eastAsia="Noto Sans" w:hAnsi="Noto Sans" w:cs="Noto Sans"/>
          <w:rtl/>
        </w:rPr>
      </w:pPr>
    </w:p>
    <w:p w14:paraId="561FC094" w14:textId="77777777" w:rsidR="00AE588E" w:rsidRDefault="00AE588E" w:rsidP="00AE588E">
      <w:pPr>
        <w:bidi/>
        <w:jc w:val="both"/>
        <w:rPr>
          <w:rFonts w:ascii="Noto Sans" w:eastAsia="Noto Sans" w:hAnsi="Noto Sans" w:cs="Noto Sans"/>
          <w:rtl/>
        </w:rPr>
      </w:pPr>
    </w:p>
    <w:p w14:paraId="7C7535DF" w14:textId="77777777" w:rsidR="00AE588E" w:rsidRDefault="00AE588E" w:rsidP="00AE588E">
      <w:pPr>
        <w:bidi/>
        <w:jc w:val="both"/>
        <w:rPr>
          <w:rFonts w:ascii="Noto Sans" w:eastAsia="Noto Sans" w:hAnsi="Noto Sans" w:cs="Noto Sans"/>
          <w:rtl/>
        </w:rPr>
      </w:pPr>
    </w:p>
    <w:p w14:paraId="270A6D9D" w14:textId="77777777" w:rsidR="00AE588E" w:rsidRDefault="00AE588E" w:rsidP="00AE588E">
      <w:pPr>
        <w:bidi/>
        <w:jc w:val="both"/>
        <w:rPr>
          <w:rFonts w:ascii="Noto Sans" w:eastAsia="Noto Sans" w:hAnsi="Noto Sans" w:cs="Noto Sans"/>
        </w:rPr>
      </w:pPr>
    </w:p>
    <w:tbl>
      <w:tblPr>
        <w:tblStyle w:val="affffc"/>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EFFA6" w14:textId="77777777">
        <w:trPr>
          <w:trHeight w:val="851"/>
        </w:trPr>
        <w:tc>
          <w:tcPr>
            <w:tcW w:w="13898" w:type="dxa"/>
            <w:gridSpan w:val="3"/>
            <w:shd w:val="clear" w:color="auto" w:fill="FFC000"/>
            <w:vAlign w:val="center"/>
          </w:tcPr>
          <w:p w14:paraId="705EFFA5" w14:textId="77777777" w:rsidR="001B5D64" w:rsidRDefault="00EF13A6">
            <w:pPr>
              <w:bidi/>
              <w:jc w:val="both"/>
              <w:rPr>
                <w:rFonts w:ascii="Noto Sans" w:eastAsia="Noto Sans" w:hAnsi="Noto Sans" w:cs="Noto Sans"/>
                <w:b/>
              </w:rPr>
            </w:pPr>
            <w:r>
              <w:rPr>
                <w:rFonts w:ascii="Noto Sans" w:eastAsia="Noto Sans" w:hAnsi="Noto Sans" w:cs="Noto Sans"/>
                <w:b/>
                <w:rtl/>
              </w:rPr>
              <w:lastRenderedPageBreak/>
              <w:t>خزش عملکرد و پیامدهای ناخواسته</w:t>
            </w:r>
          </w:p>
        </w:tc>
      </w:tr>
      <w:tr w:rsidR="001B5D64" w14:paraId="705EFFA8" w14:textId="77777777">
        <w:trPr>
          <w:trHeight w:val="851"/>
        </w:trPr>
        <w:tc>
          <w:tcPr>
            <w:tcW w:w="13898" w:type="dxa"/>
            <w:gridSpan w:val="3"/>
            <w:shd w:val="clear" w:color="auto" w:fill="E2EFD9"/>
            <w:vAlign w:val="center"/>
          </w:tcPr>
          <w:p w14:paraId="705EFFA7" w14:textId="77777777" w:rsidR="001B5D64" w:rsidRDefault="00EF13A6">
            <w:pPr>
              <w:bidi/>
              <w:jc w:val="both"/>
              <w:rPr>
                <w:rFonts w:ascii="Noto Sans" w:eastAsia="Noto Sans" w:hAnsi="Noto Sans" w:cs="Noto Sans"/>
              </w:rPr>
            </w:pPr>
            <w:r>
              <w:rPr>
                <w:rFonts w:ascii="Noto Sans" w:eastAsia="Noto Sans" w:hAnsi="Noto Sans" w:cs="Noto Sans"/>
                <w:b/>
                <w:rtl/>
              </w:rPr>
              <w:t>روند ۲</w:t>
            </w:r>
          </w:p>
        </w:tc>
      </w:tr>
      <w:tr w:rsidR="001B5D64" w14:paraId="705EFFAC" w14:textId="77777777">
        <w:trPr>
          <w:cantSplit/>
          <w:trHeight w:val="1358"/>
        </w:trPr>
        <w:tc>
          <w:tcPr>
            <w:tcW w:w="3620" w:type="dxa"/>
            <w:vMerge w:val="restart"/>
            <w:shd w:val="clear" w:color="auto" w:fill="E2EFD9"/>
            <w:vAlign w:val="center"/>
          </w:tcPr>
          <w:p w14:paraId="705EFFA9" w14:textId="77777777" w:rsidR="001B5D64" w:rsidRDefault="00EF13A6">
            <w:pPr>
              <w:bidi/>
              <w:jc w:val="both"/>
              <w:rPr>
                <w:rFonts w:ascii="Noto Sans" w:eastAsia="Noto Sans" w:hAnsi="Noto Sans" w:cs="Noto Sans"/>
                <w:b/>
              </w:rPr>
            </w:pPr>
            <w:r>
              <w:rPr>
                <w:rFonts w:ascii="Noto Sans" w:eastAsia="Noto Sans" w:hAnsi="Noto Sans" w:cs="Noto Sans"/>
                <w:b/>
                <w:rtl/>
              </w:rPr>
              <w:t>کشورها نظام‌های حفاظت از دا‌دهٔ نوپا و گاهاً اجرا نشده‌ای دارند</w:t>
            </w:r>
          </w:p>
        </w:tc>
        <w:tc>
          <w:tcPr>
            <w:tcW w:w="2871" w:type="dxa"/>
            <w:shd w:val="clear" w:color="auto" w:fill="D9D9D9"/>
            <w:vAlign w:val="center"/>
          </w:tcPr>
          <w:p w14:paraId="705EFFAA"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EFFAB" w14:textId="77777777" w:rsidR="001B5D64" w:rsidRDefault="00EF13A6">
            <w:pPr>
              <w:bidi/>
              <w:jc w:val="both"/>
              <w:rPr>
                <w:rFonts w:ascii="Noto Sans" w:eastAsia="Noto Sans" w:hAnsi="Noto Sans" w:cs="Noto Sans"/>
              </w:rPr>
            </w:pPr>
            <w:r>
              <w:rPr>
                <w:rFonts w:ascii="Noto Sans" w:eastAsia="Noto Sans" w:hAnsi="Noto Sans" w:cs="Noto Sans"/>
                <w:rtl/>
              </w:rPr>
              <w:t>در یافته‌های فاز ۱، قوانین جامع حفاظت از داده‌ها در طول همه‌گیری، یا اعمال نشده بودند، کماکان در فرایند قانون‌گذاری قرار داشتند، یا به سادگی وجود نداشتند. به طور کلی، نظام‌های قوی‌تر حفاظت از داده‌ها ممکن است نظارت را در سطح کشورهای مورد نظر تقویت کنند.</w:t>
            </w:r>
          </w:p>
        </w:tc>
      </w:tr>
      <w:tr w:rsidR="001B5D64" w14:paraId="705EFFB5" w14:textId="77777777">
        <w:tc>
          <w:tcPr>
            <w:tcW w:w="3620" w:type="dxa"/>
            <w:vMerge/>
            <w:shd w:val="clear" w:color="auto" w:fill="E2EFD9"/>
            <w:vAlign w:val="center"/>
          </w:tcPr>
          <w:p w14:paraId="705EFFAD"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EFFAE"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EFFAF" w14:textId="77777777" w:rsidR="001B5D64" w:rsidRDefault="00EF13A6">
            <w:pPr>
              <w:bidi/>
              <w:jc w:val="both"/>
              <w:rPr>
                <w:rFonts w:ascii="Noto Sans" w:eastAsia="Noto Sans" w:hAnsi="Noto Sans" w:cs="Noto Sans"/>
              </w:rPr>
            </w:pPr>
            <w:r>
              <w:rPr>
                <w:rFonts w:ascii="Noto Sans" w:eastAsia="Noto Sans" w:hAnsi="Noto Sans" w:cs="Noto Sans"/>
                <w:rtl/>
              </w:rPr>
              <w:t>مراجع کشور باید فرایند اجرایی کردن قوانین حفاظتی را به همراه تمهیدات ضروری تسریع کنند، تا همهٔ برنامه‌های مرتبط با کووید و ابزارهای فناوری اطلاعات را پوشش دهند.</w:t>
            </w:r>
          </w:p>
          <w:p w14:paraId="705EFFB0" w14:textId="77777777" w:rsidR="001B5D64" w:rsidRDefault="001B5D64">
            <w:pPr>
              <w:bidi/>
              <w:jc w:val="both"/>
              <w:rPr>
                <w:rFonts w:ascii="Noto Sans" w:eastAsia="Noto Sans" w:hAnsi="Noto Sans" w:cs="Noto Sans"/>
              </w:rPr>
            </w:pPr>
          </w:p>
          <w:p w14:paraId="705EFFB1" w14:textId="77777777" w:rsidR="001B5D64" w:rsidRDefault="00EF13A6">
            <w:pPr>
              <w:bidi/>
              <w:jc w:val="both"/>
              <w:rPr>
                <w:rFonts w:ascii="Noto Sans" w:eastAsia="Noto Sans" w:hAnsi="Noto Sans" w:cs="Noto Sans"/>
              </w:rPr>
            </w:pPr>
            <w:r>
              <w:rPr>
                <w:rFonts w:ascii="Noto Sans" w:eastAsia="Noto Sans" w:hAnsi="Noto Sans" w:cs="Noto Sans"/>
                <w:rtl/>
              </w:rPr>
              <w:t>دولت‌ها و شرکای خصوصی آن‌ها باید از وجود چارچوب‌های مقرراتی و سیاستی شفاف و مبتنی بر حقوق، با تأکیدی ویژه بر حقوق حریم خصوصی اطمینان حاصل کنند.</w:t>
            </w:r>
          </w:p>
          <w:p w14:paraId="705EFFB2" w14:textId="77777777" w:rsidR="001B5D64" w:rsidRDefault="001B5D64">
            <w:pPr>
              <w:bidi/>
              <w:jc w:val="both"/>
              <w:rPr>
                <w:rFonts w:ascii="Noto Sans" w:eastAsia="Noto Sans" w:hAnsi="Noto Sans" w:cs="Noto Sans"/>
              </w:rPr>
            </w:pPr>
          </w:p>
          <w:p w14:paraId="705EFFB3" w14:textId="77777777" w:rsidR="001B5D64" w:rsidRDefault="00EF13A6">
            <w:pPr>
              <w:bidi/>
              <w:jc w:val="both"/>
              <w:rPr>
                <w:rFonts w:ascii="Noto Sans" w:eastAsia="Noto Sans" w:hAnsi="Noto Sans" w:cs="Noto Sans"/>
              </w:rPr>
            </w:pPr>
            <w:r>
              <w:rPr>
                <w:rFonts w:ascii="Noto Sans" w:eastAsia="Noto Sans" w:hAnsi="Noto Sans" w:cs="Noto Sans"/>
                <w:rtl/>
              </w:rPr>
              <w:t>قانون‌گذاری و لایحه‌ای که به حفاظت از داده‌ها مرتبط است باید بازبینی شده و با هر قانون حفاظت از داده‌های جداگانهٔ موجود دیگری هماهنگ شود.</w:t>
            </w:r>
          </w:p>
          <w:p w14:paraId="705EFFB4" w14:textId="77777777" w:rsidR="001B5D64" w:rsidRDefault="001B5D64">
            <w:pPr>
              <w:bidi/>
              <w:jc w:val="both"/>
              <w:rPr>
                <w:rFonts w:ascii="Noto Sans" w:eastAsia="Noto Sans" w:hAnsi="Noto Sans" w:cs="Noto Sans"/>
              </w:rPr>
            </w:pPr>
          </w:p>
        </w:tc>
      </w:tr>
      <w:tr w:rsidR="001B5D64" w14:paraId="705EFFBA" w14:textId="77777777" w:rsidTr="00AE588E">
        <w:tc>
          <w:tcPr>
            <w:tcW w:w="3620" w:type="dxa"/>
            <w:vMerge/>
            <w:shd w:val="clear" w:color="auto" w:fill="E2EFD9"/>
            <w:vAlign w:val="center"/>
          </w:tcPr>
          <w:p w14:paraId="705EFFB6"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EFFB7" w14:textId="77777777" w:rsidR="001B5D64" w:rsidRDefault="001B5D64">
            <w:pPr>
              <w:bidi/>
              <w:jc w:val="both"/>
              <w:rPr>
                <w:rFonts w:ascii="Noto Sans" w:eastAsia="Noto Sans" w:hAnsi="Noto Sans" w:cs="Noto Sans"/>
                <w:b/>
              </w:rPr>
            </w:pPr>
          </w:p>
          <w:p w14:paraId="705EFFB8"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EFFB9" w14:textId="77777777" w:rsidR="001B5D64" w:rsidRDefault="001B5D64">
            <w:pPr>
              <w:bidi/>
              <w:jc w:val="both"/>
              <w:rPr>
                <w:rFonts w:ascii="Noto Sans" w:eastAsia="Noto Sans" w:hAnsi="Noto Sans" w:cs="Noto Sans"/>
                <w:b/>
              </w:rPr>
            </w:pPr>
          </w:p>
        </w:tc>
      </w:tr>
      <w:tr w:rsidR="001B5D64" w14:paraId="705EFFC3" w14:textId="77777777">
        <w:tc>
          <w:tcPr>
            <w:tcW w:w="3620" w:type="dxa"/>
            <w:vMerge/>
            <w:shd w:val="clear" w:color="auto" w:fill="E2EFD9"/>
            <w:vAlign w:val="center"/>
          </w:tcPr>
          <w:p w14:paraId="705EFFBB"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EFFBC"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چارچوب‌های حفاظت از داده‌ها را برای استفاده از آن‌ها در پاسخ به بحران بدون معرفی مخاطرات جدید، معرفی کرده یا گسترش دهید.</w:t>
            </w:r>
          </w:p>
          <w:p w14:paraId="705EFFBD" w14:textId="77777777" w:rsidR="001B5D64" w:rsidRDefault="001B5D64">
            <w:pPr>
              <w:pBdr>
                <w:top w:val="nil"/>
                <w:left w:val="nil"/>
                <w:bottom w:val="nil"/>
                <w:right w:val="nil"/>
                <w:between w:val="nil"/>
              </w:pBdr>
              <w:bidi/>
              <w:jc w:val="both"/>
              <w:rPr>
                <w:rFonts w:ascii="Noto Sans" w:eastAsia="Noto Sans" w:hAnsi="Noto Sans" w:cs="Noto Sans"/>
              </w:rPr>
            </w:pPr>
          </w:p>
          <w:p w14:paraId="705EFFBE"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یک زیرساخت نظارتی قدرتمند با یک مرجع حفاظت از داده‌ٔ مستقل توسعه دهید.</w:t>
            </w:r>
          </w:p>
          <w:p w14:paraId="705EFFBF" w14:textId="77777777" w:rsidR="001B5D64" w:rsidRDefault="001B5D64">
            <w:pPr>
              <w:pBdr>
                <w:top w:val="nil"/>
                <w:left w:val="nil"/>
                <w:bottom w:val="nil"/>
                <w:right w:val="nil"/>
                <w:between w:val="nil"/>
              </w:pBdr>
              <w:bidi/>
              <w:jc w:val="both"/>
              <w:rPr>
                <w:rFonts w:ascii="Noto Sans" w:eastAsia="Noto Sans" w:hAnsi="Noto Sans" w:cs="Noto Sans"/>
              </w:rPr>
            </w:pPr>
          </w:p>
          <w:p w14:paraId="705EFFC0"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lastRenderedPageBreak/>
              <w:t>قانون‌گذاری حفاظت از داده‌ها را با کشورهای همسایه هماهنگ کرده و آن را هم‌جهت با بهترین شیوه‌ها و اصول جهانی قرار دهید.۱۴</w:t>
            </w:r>
          </w:p>
          <w:p w14:paraId="705EFFC1" w14:textId="77777777" w:rsidR="001B5D64" w:rsidRDefault="001B5D64">
            <w:pPr>
              <w:pBdr>
                <w:top w:val="nil"/>
                <w:left w:val="nil"/>
                <w:bottom w:val="nil"/>
                <w:right w:val="nil"/>
                <w:between w:val="nil"/>
              </w:pBdr>
              <w:bidi/>
              <w:jc w:val="both"/>
              <w:rPr>
                <w:rFonts w:ascii="Noto Sans" w:eastAsia="Noto Sans" w:hAnsi="Noto Sans" w:cs="Noto Sans"/>
              </w:rPr>
            </w:pPr>
          </w:p>
          <w:p w14:paraId="705EFFC2"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سازمان‌های مردم‌نهاد (</w:t>
            </w:r>
            <w:r w:rsidRPr="000C222B">
              <w:rPr>
                <w:rFonts w:ascii="Baskerville Old Face" w:eastAsia="Noto Sans" w:hAnsi="Baskerville Old Face" w:cs="Noto Sans"/>
              </w:rPr>
              <w:t>NGO</w:t>
            </w:r>
            <w:r>
              <w:rPr>
                <w:rFonts w:ascii="Noto Sans" w:eastAsia="Noto Sans" w:hAnsi="Noto Sans" w:cs="Noto Sans"/>
                <w:rtl/>
              </w:rPr>
              <w:t>ها)، گروه‌های حقوق بشر و سازمان‌های دیگر باید به ارائهٔ پشتیبانی به دولت‌ها در زمینهٔ تصویب و/یا اعمال بهتر قانون‌گذاری حفاظت از داده‌ها ادامه دهند.</w:t>
            </w:r>
          </w:p>
        </w:tc>
      </w:tr>
    </w:tbl>
    <w:p w14:paraId="705EFFC4" w14:textId="77777777" w:rsidR="001B5D64" w:rsidRDefault="001B5D64">
      <w:pPr>
        <w:bidi/>
        <w:jc w:val="both"/>
        <w:rPr>
          <w:rFonts w:ascii="Noto Sans" w:eastAsia="Noto Sans" w:hAnsi="Noto Sans" w:cs="Noto Sans"/>
        </w:rPr>
      </w:pPr>
    </w:p>
    <w:p w14:paraId="705EFFCB" w14:textId="77777777" w:rsidR="001B5D64" w:rsidRDefault="001B5D64">
      <w:pPr>
        <w:bidi/>
        <w:jc w:val="both"/>
        <w:rPr>
          <w:rFonts w:ascii="Noto Sans" w:eastAsia="Noto Sans" w:hAnsi="Noto Sans" w:cs="Noto Sans"/>
        </w:rPr>
      </w:pPr>
    </w:p>
    <w:p w14:paraId="58B75E70" w14:textId="77777777" w:rsidR="00AE588E" w:rsidRDefault="00AE588E" w:rsidP="00AE588E">
      <w:pPr>
        <w:bidi/>
        <w:jc w:val="both"/>
        <w:rPr>
          <w:rFonts w:ascii="Noto Sans" w:eastAsia="Noto Sans" w:hAnsi="Noto Sans" w:cs="Noto Sans"/>
        </w:rPr>
      </w:pPr>
    </w:p>
    <w:tbl>
      <w:tblPr>
        <w:tblStyle w:val="affffd"/>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EFFCD" w14:textId="77777777">
        <w:trPr>
          <w:trHeight w:val="851"/>
        </w:trPr>
        <w:tc>
          <w:tcPr>
            <w:tcW w:w="13898" w:type="dxa"/>
            <w:gridSpan w:val="3"/>
            <w:shd w:val="clear" w:color="auto" w:fill="FFC000"/>
            <w:vAlign w:val="center"/>
          </w:tcPr>
          <w:p w14:paraId="705EFFCC" w14:textId="77777777" w:rsidR="001B5D64" w:rsidRDefault="00EF13A6">
            <w:pPr>
              <w:bidi/>
              <w:jc w:val="both"/>
              <w:rPr>
                <w:rFonts w:ascii="Noto Sans" w:eastAsia="Noto Sans" w:hAnsi="Noto Sans" w:cs="Noto Sans"/>
                <w:b/>
              </w:rPr>
            </w:pPr>
            <w:r>
              <w:rPr>
                <w:rFonts w:ascii="Noto Sans" w:eastAsia="Noto Sans" w:hAnsi="Noto Sans" w:cs="Noto Sans"/>
                <w:b/>
                <w:rtl/>
              </w:rPr>
              <w:t>خزش عملکرد و پیامدهای ناخواسته</w:t>
            </w:r>
          </w:p>
        </w:tc>
      </w:tr>
      <w:tr w:rsidR="001B5D64" w14:paraId="705EFFCF" w14:textId="77777777">
        <w:trPr>
          <w:trHeight w:val="851"/>
        </w:trPr>
        <w:tc>
          <w:tcPr>
            <w:tcW w:w="13898" w:type="dxa"/>
            <w:gridSpan w:val="3"/>
            <w:shd w:val="clear" w:color="auto" w:fill="E2EFD9"/>
            <w:vAlign w:val="center"/>
          </w:tcPr>
          <w:p w14:paraId="705EFFCE" w14:textId="77777777" w:rsidR="001B5D64" w:rsidRDefault="00EF13A6">
            <w:pPr>
              <w:bidi/>
              <w:jc w:val="both"/>
              <w:rPr>
                <w:rFonts w:ascii="Noto Sans" w:eastAsia="Noto Sans" w:hAnsi="Noto Sans" w:cs="Noto Sans"/>
              </w:rPr>
            </w:pPr>
            <w:r>
              <w:rPr>
                <w:rFonts w:ascii="Noto Sans" w:eastAsia="Noto Sans" w:hAnsi="Noto Sans" w:cs="Noto Sans"/>
                <w:b/>
                <w:rtl/>
              </w:rPr>
              <w:t>روند ۳</w:t>
            </w:r>
          </w:p>
        </w:tc>
      </w:tr>
      <w:tr w:rsidR="001B5D64" w14:paraId="705EFFD3" w14:textId="77777777">
        <w:trPr>
          <w:cantSplit/>
          <w:trHeight w:val="3655"/>
        </w:trPr>
        <w:tc>
          <w:tcPr>
            <w:tcW w:w="3620" w:type="dxa"/>
            <w:vMerge w:val="restart"/>
            <w:shd w:val="clear" w:color="auto" w:fill="E2EFD9"/>
            <w:vAlign w:val="center"/>
          </w:tcPr>
          <w:p w14:paraId="705EFFD0" w14:textId="77777777" w:rsidR="001B5D64" w:rsidRDefault="00EF13A6">
            <w:pPr>
              <w:bidi/>
              <w:rPr>
                <w:rFonts w:ascii="Noto Sans" w:eastAsia="Noto Sans" w:hAnsi="Noto Sans" w:cs="Noto Sans"/>
                <w:b/>
              </w:rPr>
            </w:pPr>
            <w:r>
              <w:rPr>
                <w:rFonts w:ascii="Noto Sans" w:eastAsia="Noto Sans" w:hAnsi="Noto Sans" w:cs="Noto Sans"/>
                <w:b/>
                <w:rtl/>
              </w:rPr>
              <w:t>اشتراک‌گذاری افزایش‌یافته و غیر شفاف داده‌ها میان مراجع عمومی</w:t>
            </w:r>
          </w:p>
        </w:tc>
        <w:tc>
          <w:tcPr>
            <w:tcW w:w="2871" w:type="dxa"/>
            <w:shd w:val="clear" w:color="auto" w:fill="D9D9D9"/>
            <w:vAlign w:val="center"/>
          </w:tcPr>
          <w:p w14:paraId="705EFFD1"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EFFD2" w14:textId="77777777" w:rsidR="001B5D64" w:rsidRDefault="00EF13A6">
            <w:pPr>
              <w:bidi/>
              <w:jc w:val="both"/>
              <w:rPr>
                <w:rFonts w:ascii="Noto Sans" w:eastAsia="Noto Sans" w:hAnsi="Noto Sans" w:cs="Noto Sans"/>
              </w:rPr>
            </w:pPr>
            <w:r>
              <w:rPr>
                <w:rFonts w:ascii="Noto Sans" w:eastAsia="Noto Sans" w:hAnsi="Noto Sans" w:cs="Noto Sans"/>
                <w:rtl/>
              </w:rPr>
              <w:t>جمع‌آوری و اشتراک‌گذاری داده‌ها از سوی مراجع عمومی و در پاسخ به همه‌گیری در بین دولت‌های سراسر جهان رایج است. دلیل اصلی برای این امر تسهیل و تأیید برنامه‌ها برای سفرهای داخلی است در حالی که اقدامات قرنطینه‌ای برقرار هستند. این فرایند مستلزم ترکیب مجموعه داده‌های از پیش موجود و نیز آن مجموعه‌ داده‌هایی است که اختصاصاً برای کووید-۱۹ تولید شده‌اند. با این وجود، غیاب قوانین جامع حفاظت از داده‌ها یا دیگر نظارت‌های مقرارتی به رشد خزش عملکرد و تأثیرات مخرب بر برخی جوامع خاص و آسیب‌پذیر می‌انجامد. این اتفاق از طریق اشتراک‌گذاری اطلاعات شخصی حساس با نیروی انتظامی و محدودسازی تردد کسانی رخ می‌دهد که به طور معمول به پلتفرم‌های آنلاین دسترسی ندارند تا برای مجوزهای سفر درخواست خود را ثبت کنند.</w:t>
            </w:r>
          </w:p>
        </w:tc>
      </w:tr>
      <w:tr w:rsidR="001B5D64" w14:paraId="705EFFDD" w14:textId="77777777">
        <w:tc>
          <w:tcPr>
            <w:tcW w:w="3620" w:type="dxa"/>
            <w:vMerge/>
            <w:shd w:val="clear" w:color="auto" w:fill="E2EFD9"/>
            <w:vAlign w:val="center"/>
          </w:tcPr>
          <w:p w14:paraId="705EFFD4"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EFFD5"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EFFD6" w14:textId="77777777" w:rsidR="001B5D64" w:rsidRDefault="00EF13A6">
            <w:pPr>
              <w:bidi/>
              <w:jc w:val="both"/>
              <w:rPr>
                <w:rFonts w:ascii="Noto Sans" w:eastAsia="Noto Sans" w:hAnsi="Noto Sans" w:cs="Noto Sans"/>
              </w:rPr>
            </w:pPr>
            <w:r>
              <w:rPr>
                <w:rFonts w:ascii="Noto Sans" w:eastAsia="Noto Sans" w:hAnsi="Noto Sans" w:cs="Noto Sans"/>
                <w:rtl/>
              </w:rPr>
              <w:t>مراجع عمومی و نهادهای خصوصی که برای پردازش داده‌های شخصی در یک همه‌گیری همکاری می‌کنند باید گزارش‌های اثرگذاری را به عنوان یک شیوهٔ عملکرد صحیح در شفافیت و پاسخ‌گویی فعال تهیه و منتشر کنند.</w:t>
            </w:r>
          </w:p>
          <w:p w14:paraId="705EFFD7" w14:textId="77777777" w:rsidR="001B5D64" w:rsidRDefault="001B5D64">
            <w:pPr>
              <w:bidi/>
              <w:jc w:val="both"/>
              <w:rPr>
                <w:rFonts w:ascii="Noto Sans" w:eastAsia="Noto Sans" w:hAnsi="Noto Sans" w:cs="Noto Sans"/>
              </w:rPr>
            </w:pPr>
          </w:p>
          <w:p w14:paraId="705EFFD8" w14:textId="77777777" w:rsidR="001B5D64" w:rsidRDefault="00EF13A6">
            <w:pPr>
              <w:bidi/>
              <w:jc w:val="both"/>
              <w:rPr>
                <w:rFonts w:ascii="Noto Sans" w:eastAsia="Noto Sans" w:hAnsi="Noto Sans" w:cs="Noto Sans"/>
              </w:rPr>
            </w:pPr>
            <w:r>
              <w:rPr>
                <w:rFonts w:ascii="Noto Sans" w:eastAsia="Noto Sans" w:hAnsi="Noto Sans" w:cs="Noto Sans"/>
                <w:rtl/>
              </w:rPr>
              <w:t>همهٔ برنامه‌ها باید با مدارک حقوقی حیاتی همانند شرایط خدمات و خط مشی حریم خصوصی همراه شوند و این مستندات باید در عرصهٔ عمومی قرار بگیرند.</w:t>
            </w:r>
          </w:p>
          <w:p w14:paraId="705EFFD9" w14:textId="77777777" w:rsidR="001B5D64" w:rsidRDefault="001B5D64">
            <w:pPr>
              <w:bidi/>
              <w:jc w:val="both"/>
              <w:rPr>
                <w:rFonts w:ascii="Noto Sans" w:eastAsia="Noto Sans" w:hAnsi="Noto Sans" w:cs="Noto Sans"/>
              </w:rPr>
            </w:pPr>
          </w:p>
          <w:p w14:paraId="705EFFDA" w14:textId="77777777" w:rsidR="001B5D64" w:rsidRDefault="00EF13A6">
            <w:pPr>
              <w:bidi/>
              <w:jc w:val="both"/>
              <w:rPr>
                <w:rFonts w:ascii="Noto Sans" w:eastAsia="Noto Sans" w:hAnsi="Noto Sans" w:cs="Noto Sans"/>
              </w:rPr>
            </w:pPr>
            <w:r>
              <w:rPr>
                <w:rFonts w:ascii="Noto Sans" w:eastAsia="Noto Sans" w:hAnsi="Noto Sans" w:cs="Noto Sans"/>
                <w:rtl/>
              </w:rPr>
              <w:t>اطلاعات روشنی را در رابطه با نوع داده‌های جمع‌آوری شده و هدف از آن، محل ذخیرهٔ داده‌ها و طول مدت ذخیره‌سازی آن‌ها، افرادی که داده‌ها با آن‌ها به اشتراک گذاشته می‌شود و اهداف آن و پروتکل‌های امنیتی برای تمامی این عملکردها ارائه کنید.</w:t>
            </w:r>
          </w:p>
          <w:p w14:paraId="705EFFDB" w14:textId="77777777" w:rsidR="001B5D64" w:rsidRDefault="001B5D64">
            <w:pPr>
              <w:bidi/>
              <w:jc w:val="both"/>
              <w:rPr>
                <w:rFonts w:ascii="Noto Sans" w:eastAsia="Noto Sans" w:hAnsi="Noto Sans" w:cs="Noto Sans"/>
              </w:rPr>
            </w:pPr>
          </w:p>
          <w:p w14:paraId="705EFFDC" w14:textId="77777777" w:rsidR="001B5D64" w:rsidRDefault="00EF13A6">
            <w:pPr>
              <w:bidi/>
              <w:jc w:val="both"/>
              <w:rPr>
                <w:rFonts w:ascii="Noto Sans" w:eastAsia="Noto Sans" w:hAnsi="Noto Sans" w:cs="Noto Sans"/>
              </w:rPr>
            </w:pPr>
            <w:r>
              <w:rPr>
                <w:rFonts w:ascii="Noto Sans" w:eastAsia="Noto Sans" w:hAnsi="Noto Sans" w:cs="Noto Sans"/>
                <w:rtl/>
              </w:rPr>
              <w:t>خط مشی‌های حریم خصوصی باید هر برنامهٔ شخص ثالثی را که به داده‌های شخصی دسترسی دارد فهرست کنند.</w:t>
            </w:r>
          </w:p>
        </w:tc>
      </w:tr>
      <w:tr w:rsidR="001B5D64" w14:paraId="705EFFE2" w14:textId="77777777" w:rsidTr="00AE588E">
        <w:tc>
          <w:tcPr>
            <w:tcW w:w="3620" w:type="dxa"/>
            <w:vMerge/>
            <w:shd w:val="clear" w:color="auto" w:fill="E2EFD9"/>
            <w:vAlign w:val="center"/>
          </w:tcPr>
          <w:p w14:paraId="705EFFDE"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EFFDF" w14:textId="77777777" w:rsidR="001B5D64" w:rsidRDefault="001B5D64">
            <w:pPr>
              <w:bidi/>
              <w:jc w:val="both"/>
              <w:rPr>
                <w:rFonts w:ascii="Noto Sans" w:eastAsia="Noto Sans" w:hAnsi="Noto Sans" w:cs="Noto Sans"/>
                <w:b/>
              </w:rPr>
            </w:pPr>
          </w:p>
          <w:p w14:paraId="705EFFE0"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EFFE1" w14:textId="77777777" w:rsidR="001B5D64" w:rsidRDefault="001B5D64">
            <w:pPr>
              <w:bidi/>
              <w:jc w:val="both"/>
              <w:rPr>
                <w:rFonts w:ascii="Noto Sans" w:eastAsia="Noto Sans" w:hAnsi="Noto Sans" w:cs="Noto Sans"/>
                <w:b/>
              </w:rPr>
            </w:pPr>
          </w:p>
        </w:tc>
      </w:tr>
      <w:tr w:rsidR="001B5D64" w14:paraId="705EFFEB" w14:textId="77777777">
        <w:trPr>
          <w:trHeight w:val="3353"/>
        </w:trPr>
        <w:tc>
          <w:tcPr>
            <w:tcW w:w="3620" w:type="dxa"/>
            <w:vMerge/>
            <w:shd w:val="clear" w:color="auto" w:fill="E2EFD9"/>
            <w:vAlign w:val="center"/>
          </w:tcPr>
          <w:p w14:paraId="705EFFE3"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EFFE4"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در توافق‌نامه‌های اشتراک‌گذاری داده‌ها بند‌های انقضای شفافی قرار دهید.</w:t>
            </w:r>
          </w:p>
          <w:p w14:paraId="705EFFE5" w14:textId="77777777" w:rsidR="001B5D64" w:rsidRDefault="001B5D64">
            <w:pPr>
              <w:pBdr>
                <w:top w:val="nil"/>
                <w:left w:val="nil"/>
                <w:bottom w:val="nil"/>
                <w:right w:val="nil"/>
                <w:between w:val="nil"/>
              </w:pBdr>
              <w:bidi/>
              <w:jc w:val="both"/>
              <w:rPr>
                <w:rFonts w:ascii="Noto Sans" w:eastAsia="Noto Sans" w:hAnsi="Noto Sans" w:cs="Noto Sans"/>
              </w:rPr>
            </w:pPr>
          </w:p>
          <w:p w14:paraId="705EFFE6"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اطمینان حاصل کنید که داده‌های بدست آمده از بخش خصوصی مشمول قوانین حفاظت از داده‌ها و ارزیابی بایسته قرار می‌گیرد، از جمله زمانی که این داده‌ها خریداری و یا به صورت داوطلبانه به اشتراک گذاشته می‌شوند.</w:t>
            </w:r>
          </w:p>
          <w:p w14:paraId="705EFFE7" w14:textId="77777777" w:rsidR="001B5D64" w:rsidRDefault="001B5D64">
            <w:pPr>
              <w:pBdr>
                <w:top w:val="nil"/>
                <w:left w:val="nil"/>
                <w:bottom w:val="nil"/>
                <w:right w:val="nil"/>
                <w:between w:val="nil"/>
              </w:pBdr>
              <w:bidi/>
              <w:jc w:val="both"/>
              <w:rPr>
                <w:rFonts w:ascii="Noto Sans" w:eastAsia="Noto Sans" w:hAnsi="Noto Sans" w:cs="Noto Sans"/>
              </w:rPr>
            </w:pPr>
          </w:p>
          <w:p w14:paraId="705EFFE8"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شرایط خدمات، خط مشی‌های حریم خصوصی و اطلاعات در مورد اینکه چه داده‌هایی، از سوی چه کسانی و چگونه استفاده خواهند شد را توسعه و انتشار دهید.</w:t>
            </w:r>
          </w:p>
          <w:p w14:paraId="705EFFE9" w14:textId="77777777" w:rsidR="001B5D64" w:rsidRDefault="001B5D64">
            <w:pPr>
              <w:pBdr>
                <w:top w:val="nil"/>
                <w:left w:val="nil"/>
                <w:bottom w:val="nil"/>
                <w:right w:val="nil"/>
                <w:between w:val="nil"/>
              </w:pBdr>
              <w:bidi/>
              <w:jc w:val="both"/>
              <w:rPr>
                <w:rFonts w:ascii="Noto Sans" w:eastAsia="Noto Sans" w:hAnsi="Noto Sans" w:cs="Noto Sans"/>
              </w:rPr>
            </w:pPr>
          </w:p>
          <w:p w14:paraId="705EFFEA"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سیاست‌های حریم خصوصی باید قابل فهم و کل‌گرا باشند و هر گونه برنامهٔ کاربردی شخص ثالثی را توضیح دهند.</w:t>
            </w:r>
          </w:p>
        </w:tc>
      </w:tr>
      <w:tr w:rsidR="001B5D64" w14:paraId="705EFFEF" w14:textId="77777777">
        <w:tc>
          <w:tcPr>
            <w:tcW w:w="13898" w:type="dxa"/>
            <w:gridSpan w:val="3"/>
            <w:shd w:val="clear" w:color="auto" w:fill="00B050"/>
            <w:vAlign w:val="center"/>
          </w:tcPr>
          <w:p w14:paraId="705EFFEC" w14:textId="77777777" w:rsidR="001B5D64" w:rsidRDefault="001B5D64">
            <w:pPr>
              <w:bidi/>
              <w:jc w:val="both"/>
              <w:rPr>
                <w:rFonts w:ascii="Noto Sans" w:eastAsia="Noto Sans" w:hAnsi="Noto Sans" w:cs="Noto Sans"/>
                <w:b/>
              </w:rPr>
            </w:pPr>
          </w:p>
          <w:p w14:paraId="705EFFED" w14:textId="77777777" w:rsidR="001B5D64" w:rsidRDefault="00EF13A6">
            <w:pPr>
              <w:bidi/>
              <w:jc w:val="both"/>
              <w:rPr>
                <w:rFonts w:ascii="Noto Sans" w:eastAsia="Noto Sans" w:hAnsi="Noto Sans" w:cs="Noto Sans"/>
                <w:b/>
              </w:rPr>
            </w:pPr>
            <w:r>
              <w:rPr>
                <w:rFonts w:ascii="Noto Sans" w:eastAsia="Noto Sans" w:hAnsi="Noto Sans" w:cs="Noto Sans"/>
                <w:b/>
                <w:rtl/>
              </w:rPr>
              <w:t>ابزارهای پیا‌ده‌سازی مرتبط</w:t>
            </w:r>
          </w:p>
          <w:p w14:paraId="705EFFEE" w14:textId="77777777" w:rsidR="001B5D64" w:rsidRDefault="001B5D64">
            <w:pPr>
              <w:bidi/>
              <w:jc w:val="both"/>
              <w:rPr>
                <w:rFonts w:ascii="Noto Sans" w:eastAsia="Noto Sans" w:hAnsi="Noto Sans" w:cs="Noto Sans"/>
                <w:b/>
              </w:rPr>
            </w:pPr>
          </w:p>
        </w:tc>
      </w:tr>
      <w:tr w:rsidR="001B5D64" w14:paraId="705EFFF1" w14:textId="77777777">
        <w:tc>
          <w:tcPr>
            <w:tcW w:w="13898" w:type="dxa"/>
            <w:gridSpan w:val="3"/>
            <w:shd w:val="clear" w:color="auto" w:fill="auto"/>
          </w:tcPr>
          <w:p w14:paraId="705EFFF0" w14:textId="77777777" w:rsidR="001B5D64" w:rsidRDefault="00EF13A6">
            <w:pPr>
              <w:numPr>
                <w:ilvl w:val="0"/>
                <w:numId w:val="4"/>
              </w:numPr>
              <w:pBdr>
                <w:top w:val="nil"/>
                <w:left w:val="nil"/>
                <w:bottom w:val="nil"/>
                <w:right w:val="nil"/>
                <w:between w:val="nil"/>
              </w:pBdr>
              <w:bidi/>
              <w:jc w:val="both"/>
              <w:rPr>
                <w:color w:val="000000"/>
              </w:rPr>
            </w:pPr>
            <w:r>
              <w:rPr>
                <w:rFonts w:ascii="Noto Sans" w:eastAsia="Noto Sans" w:hAnsi="Noto Sans" w:cs="Noto Sans"/>
                <w:rtl/>
              </w:rPr>
              <w:t>قالب اطلاع‌رسانی حریم خصوصی برای برنامهٔ ردیابی تماس</w:t>
            </w:r>
          </w:p>
        </w:tc>
      </w:tr>
    </w:tbl>
    <w:p w14:paraId="705EFFF2" w14:textId="77777777" w:rsidR="001B5D64" w:rsidRDefault="001B5D64">
      <w:pPr>
        <w:bidi/>
        <w:jc w:val="both"/>
        <w:rPr>
          <w:rFonts w:ascii="Noto Sans" w:eastAsia="Noto Sans" w:hAnsi="Noto Sans" w:cs="Noto Sans"/>
        </w:rPr>
      </w:pPr>
    </w:p>
    <w:p w14:paraId="705EFFF3" w14:textId="77777777" w:rsidR="001B5D64" w:rsidRDefault="001B5D64">
      <w:pPr>
        <w:bidi/>
        <w:jc w:val="both"/>
        <w:rPr>
          <w:rFonts w:ascii="Noto Sans" w:eastAsia="Noto Sans" w:hAnsi="Noto Sans" w:cs="Noto Sans"/>
        </w:rPr>
      </w:pPr>
    </w:p>
    <w:tbl>
      <w:tblPr>
        <w:tblStyle w:val="affffe"/>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EFFF5" w14:textId="77777777">
        <w:trPr>
          <w:trHeight w:val="851"/>
        </w:trPr>
        <w:tc>
          <w:tcPr>
            <w:tcW w:w="13898" w:type="dxa"/>
            <w:gridSpan w:val="3"/>
            <w:shd w:val="clear" w:color="auto" w:fill="FFC000"/>
            <w:vAlign w:val="center"/>
          </w:tcPr>
          <w:p w14:paraId="705EFFF4" w14:textId="77777777" w:rsidR="001B5D64" w:rsidRDefault="00EF13A6">
            <w:pPr>
              <w:bidi/>
              <w:jc w:val="both"/>
              <w:rPr>
                <w:rFonts w:ascii="Noto Sans" w:eastAsia="Noto Sans" w:hAnsi="Noto Sans" w:cs="Noto Sans"/>
                <w:b/>
              </w:rPr>
            </w:pPr>
            <w:r>
              <w:rPr>
                <w:rFonts w:ascii="Noto Sans" w:eastAsia="Noto Sans" w:hAnsi="Noto Sans" w:cs="Noto Sans"/>
                <w:b/>
                <w:rtl/>
              </w:rPr>
              <w:t>خزش عملکرد و پیامدهای ناخواسته</w:t>
            </w:r>
          </w:p>
        </w:tc>
      </w:tr>
      <w:tr w:rsidR="001B5D64" w14:paraId="705EFFF7" w14:textId="77777777">
        <w:trPr>
          <w:trHeight w:val="851"/>
        </w:trPr>
        <w:tc>
          <w:tcPr>
            <w:tcW w:w="13898" w:type="dxa"/>
            <w:gridSpan w:val="3"/>
            <w:shd w:val="clear" w:color="auto" w:fill="E2EFD9"/>
            <w:vAlign w:val="center"/>
          </w:tcPr>
          <w:p w14:paraId="705EFFF6" w14:textId="77777777" w:rsidR="001B5D64" w:rsidRDefault="00EF13A6">
            <w:pPr>
              <w:bidi/>
              <w:jc w:val="both"/>
              <w:rPr>
                <w:rFonts w:ascii="Noto Sans" w:eastAsia="Noto Sans" w:hAnsi="Noto Sans" w:cs="Noto Sans"/>
                <w:b/>
              </w:rPr>
            </w:pPr>
            <w:r>
              <w:rPr>
                <w:rFonts w:ascii="Noto Sans" w:eastAsia="Noto Sans" w:hAnsi="Noto Sans" w:cs="Noto Sans"/>
                <w:b/>
                <w:rtl/>
              </w:rPr>
              <w:t>روند ۴</w:t>
            </w:r>
          </w:p>
        </w:tc>
      </w:tr>
      <w:tr w:rsidR="001B5D64" w14:paraId="705EFFFB" w14:textId="77777777">
        <w:trPr>
          <w:cantSplit/>
          <w:trHeight w:val="1358"/>
        </w:trPr>
        <w:tc>
          <w:tcPr>
            <w:tcW w:w="3620" w:type="dxa"/>
            <w:vMerge w:val="restart"/>
            <w:shd w:val="clear" w:color="auto" w:fill="E2EFD9"/>
            <w:vAlign w:val="center"/>
          </w:tcPr>
          <w:p w14:paraId="705EFFF8" w14:textId="77777777" w:rsidR="001B5D64" w:rsidRDefault="00EF13A6">
            <w:pPr>
              <w:bidi/>
              <w:rPr>
                <w:rFonts w:ascii="Noto Sans" w:eastAsia="Noto Sans" w:hAnsi="Noto Sans" w:cs="Noto Sans"/>
                <w:b/>
              </w:rPr>
            </w:pPr>
            <w:r>
              <w:rPr>
                <w:rFonts w:ascii="Noto Sans" w:eastAsia="Noto Sans" w:hAnsi="Noto Sans" w:cs="Noto Sans"/>
                <w:b/>
                <w:rtl/>
              </w:rPr>
              <w:t xml:space="preserve">نبود اعتماد و آگاهی عمومی بر برنامه‌های ردیابی تماس اثر می‌گذارد. </w:t>
            </w:r>
          </w:p>
        </w:tc>
        <w:tc>
          <w:tcPr>
            <w:tcW w:w="2871" w:type="dxa"/>
            <w:shd w:val="clear" w:color="auto" w:fill="D9D9D9"/>
            <w:vAlign w:val="center"/>
          </w:tcPr>
          <w:p w14:paraId="705EFFF9"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EFFFA" w14:textId="77777777" w:rsidR="001B5D64" w:rsidRDefault="00EF13A6">
            <w:pPr>
              <w:bidi/>
              <w:jc w:val="both"/>
              <w:rPr>
                <w:rFonts w:ascii="Noto Sans" w:eastAsia="Noto Sans" w:hAnsi="Noto Sans" w:cs="Noto Sans"/>
              </w:rPr>
            </w:pPr>
            <w:r>
              <w:rPr>
                <w:rFonts w:ascii="Noto Sans" w:eastAsia="Noto Sans" w:hAnsi="Noto Sans" w:cs="Noto Sans"/>
                <w:rtl/>
              </w:rPr>
              <w:t>استقبال از برنامه‌های ردیابی تماس به علت فقدان اعتماد یا آگاهی پایین عمومی در تمام کشورهای مورد بازبینی و مطالعه، با مشکل مواجه شد. بخشی از این امر ناشی از کارزارهای ضعیف صورت گرفته حول برنامه بود، که در کنار غیاب ارتباطات متمرکز و هدفمند از سوی دولت به سردرگمی عمومی حول برخی برنامه‌ها می‌انجامید. بعلاوه، برخی از برنامه‌ها از نگرانی‌هایی در مورد دیدبانی و حریم خصوصی رنج می‌بردند.</w:t>
            </w:r>
          </w:p>
        </w:tc>
      </w:tr>
      <w:tr w:rsidR="001B5D64" w14:paraId="705F0001" w14:textId="77777777">
        <w:tc>
          <w:tcPr>
            <w:tcW w:w="3620" w:type="dxa"/>
            <w:vMerge/>
            <w:shd w:val="clear" w:color="auto" w:fill="E2EFD9"/>
            <w:vAlign w:val="center"/>
          </w:tcPr>
          <w:p w14:paraId="705EFFFC"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EFFFD"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EFFFE" w14:textId="77777777" w:rsidR="001B5D64" w:rsidRDefault="00EF13A6">
            <w:pPr>
              <w:bidi/>
              <w:jc w:val="both"/>
              <w:rPr>
                <w:rFonts w:ascii="Noto Sans" w:eastAsia="Noto Sans" w:hAnsi="Noto Sans" w:cs="Noto Sans"/>
              </w:rPr>
            </w:pPr>
            <w:r>
              <w:rPr>
                <w:rFonts w:ascii="Noto Sans" w:eastAsia="Noto Sans" w:hAnsi="Noto Sans" w:cs="Noto Sans"/>
                <w:rtl/>
              </w:rPr>
              <w:t>مراجع عمومی باید از ارتباطات متمرکز و هدفمندی استفاده کنند که دسترسی به اطلاعات دقیق و به‌موقع در مورد کووید-۱۹ را ارائه می‌دهد. محتوای تهیه شده باید علمی و حرفه‌ای باشد تا آگاهی‌رسانی و آموزش را میان عموم افزایش دهد و در نتیجه پاسخ به اقدامات و محدودیت‌‌ها را بهبود ببخشند.</w:t>
            </w:r>
          </w:p>
          <w:p w14:paraId="705EFFFF" w14:textId="77777777" w:rsidR="001B5D64" w:rsidRDefault="001B5D64">
            <w:pPr>
              <w:bidi/>
              <w:jc w:val="both"/>
              <w:rPr>
                <w:rFonts w:ascii="Noto Sans" w:eastAsia="Noto Sans" w:hAnsi="Noto Sans" w:cs="Noto Sans"/>
              </w:rPr>
            </w:pPr>
          </w:p>
          <w:p w14:paraId="705F0000" w14:textId="77777777" w:rsidR="001B5D64" w:rsidRDefault="00EF13A6">
            <w:pPr>
              <w:bidi/>
              <w:jc w:val="both"/>
              <w:rPr>
                <w:rFonts w:ascii="Noto Sans" w:eastAsia="Noto Sans" w:hAnsi="Noto Sans" w:cs="Noto Sans"/>
              </w:rPr>
            </w:pPr>
            <w:r>
              <w:rPr>
                <w:rFonts w:ascii="Noto Sans" w:eastAsia="Noto Sans" w:hAnsi="Noto Sans" w:cs="Noto Sans"/>
                <w:rtl/>
              </w:rPr>
              <w:t>مراجع عمومی باید فرایندهای رایزنیِ منظم، شفاف، دموکراتیک و علمی را با اعضای جامعهٔ مدنی حفظ کنند.</w:t>
            </w:r>
          </w:p>
        </w:tc>
      </w:tr>
      <w:tr w:rsidR="001B5D64" w14:paraId="705F0006" w14:textId="77777777" w:rsidTr="00AE588E">
        <w:tc>
          <w:tcPr>
            <w:tcW w:w="3620" w:type="dxa"/>
            <w:vMerge/>
            <w:shd w:val="clear" w:color="auto" w:fill="E2EFD9"/>
            <w:vAlign w:val="center"/>
          </w:tcPr>
          <w:p w14:paraId="705F0002"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003" w14:textId="77777777" w:rsidR="001B5D64" w:rsidRDefault="001B5D64">
            <w:pPr>
              <w:bidi/>
              <w:jc w:val="both"/>
              <w:rPr>
                <w:rFonts w:ascii="Noto Sans" w:eastAsia="Noto Sans" w:hAnsi="Noto Sans" w:cs="Noto Sans"/>
                <w:b/>
              </w:rPr>
            </w:pPr>
          </w:p>
          <w:p w14:paraId="705F0004"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پیاده‌سازی شوند؟</w:t>
            </w:r>
          </w:p>
          <w:p w14:paraId="705F0005" w14:textId="77777777" w:rsidR="001B5D64" w:rsidRDefault="001B5D64">
            <w:pPr>
              <w:bidi/>
              <w:jc w:val="both"/>
              <w:rPr>
                <w:rFonts w:ascii="Noto Sans" w:eastAsia="Noto Sans" w:hAnsi="Noto Sans" w:cs="Noto Sans"/>
                <w:b/>
              </w:rPr>
            </w:pPr>
          </w:p>
        </w:tc>
      </w:tr>
      <w:tr w:rsidR="001B5D64" w14:paraId="705F0009" w14:textId="77777777">
        <w:tc>
          <w:tcPr>
            <w:tcW w:w="3620" w:type="dxa"/>
            <w:vMerge/>
            <w:shd w:val="clear" w:color="auto" w:fill="E2EFD9"/>
            <w:vAlign w:val="center"/>
          </w:tcPr>
          <w:p w14:paraId="705F0007"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008" w14:textId="77777777" w:rsidR="001B5D64" w:rsidRDefault="00EF13A6">
            <w:pPr>
              <w:numPr>
                <w:ilvl w:val="0"/>
                <w:numId w:val="5"/>
              </w:numPr>
              <w:pBdr>
                <w:top w:val="nil"/>
                <w:left w:val="nil"/>
                <w:bottom w:val="nil"/>
                <w:right w:val="nil"/>
                <w:between w:val="nil"/>
              </w:pBdr>
              <w:bidi/>
              <w:jc w:val="both"/>
              <w:rPr>
                <w:color w:val="000000"/>
              </w:rPr>
            </w:pPr>
            <w:r>
              <w:rPr>
                <w:rFonts w:ascii="Noto Sans" w:eastAsia="Noto Sans" w:hAnsi="Noto Sans" w:cs="Noto Sans"/>
                <w:rtl/>
              </w:rPr>
              <w:t>برنامه‌های ردیابی تماس تنها در صورتی می‌توانند نقشی معنادار در اثربخشی سلامت عمومی داشته باشند که به صورت وسیع مورد استقبال عموم قرار گیرند، که لازمهٔ آن اعتماد است. استفاده از بهترین شیوه‌ها و استاندارد‌های جهانی (به عنوان مثال، کمینه‌سازی داده‌ها، مشخصات هدف) و به صورت کلی جلوگیری از خزش عملکرد مؤلفه‌هایی کلیدی در ساخت و حفظ اعتماد عمومی هستند. قالب مشخصات الزامات نرم‌افزاری را که در بخش انتهایی این جعبه‌ابزار قرار گرفته است مشاهده کنید.</w:t>
            </w:r>
          </w:p>
        </w:tc>
      </w:tr>
    </w:tbl>
    <w:p w14:paraId="705F000A" w14:textId="77777777" w:rsidR="001B5D64" w:rsidRDefault="001B5D64">
      <w:pPr>
        <w:bidi/>
        <w:jc w:val="both"/>
        <w:rPr>
          <w:rFonts w:ascii="Noto Sans" w:eastAsia="Noto Sans" w:hAnsi="Noto Sans" w:cs="Noto Sans"/>
        </w:rPr>
      </w:pPr>
    </w:p>
    <w:p w14:paraId="705F0021" w14:textId="77777777" w:rsidR="001B5D64" w:rsidRDefault="001B5D64">
      <w:pPr>
        <w:bidi/>
        <w:jc w:val="both"/>
        <w:rPr>
          <w:rFonts w:ascii="Noto Sans" w:eastAsia="Noto Sans" w:hAnsi="Noto Sans" w:cs="Noto Sans"/>
        </w:rPr>
      </w:pPr>
    </w:p>
    <w:tbl>
      <w:tblPr>
        <w:tblStyle w:val="afffff"/>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023" w14:textId="77777777">
        <w:trPr>
          <w:trHeight w:val="765"/>
        </w:trPr>
        <w:tc>
          <w:tcPr>
            <w:tcW w:w="13898" w:type="dxa"/>
            <w:gridSpan w:val="3"/>
            <w:shd w:val="clear" w:color="auto" w:fill="FFC000"/>
            <w:vAlign w:val="center"/>
          </w:tcPr>
          <w:p w14:paraId="705F0022" w14:textId="77777777" w:rsidR="001B5D64" w:rsidRDefault="00EF13A6">
            <w:pPr>
              <w:bidi/>
              <w:jc w:val="both"/>
              <w:rPr>
                <w:rFonts w:ascii="Noto Sans" w:eastAsia="Noto Sans" w:hAnsi="Noto Sans" w:cs="Noto Sans"/>
                <w:b/>
              </w:rPr>
            </w:pPr>
            <w:r>
              <w:rPr>
                <w:rFonts w:ascii="Noto Sans" w:eastAsia="Noto Sans" w:hAnsi="Noto Sans" w:cs="Noto Sans"/>
                <w:b/>
                <w:rtl/>
              </w:rPr>
              <w:lastRenderedPageBreak/>
              <w:t>خزش عملکرد و پیامدهای ناخواسته</w:t>
            </w:r>
          </w:p>
        </w:tc>
      </w:tr>
      <w:tr w:rsidR="001B5D64" w14:paraId="705F0025" w14:textId="77777777">
        <w:trPr>
          <w:trHeight w:val="660"/>
        </w:trPr>
        <w:tc>
          <w:tcPr>
            <w:tcW w:w="13898" w:type="dxa"/>
            <w:gridSpan w:val="3"/>
            <w:shd w:val="clear" w:color="auto" w:fill="E2EFD9"/>
            <w:vAlign w:val="center"/>
          </w:tcPr>
          <w:p w14:paraId="705F0024" w14:textId="77777777" w:rsidR="001B5D64" w:rsidRDefault="00EF13A6">
            <w:pPr>
              <w:bidi/>
              <w:jc w:val="both"/>
              <w:rPr>
                <w:rFonts w:ascii="Noto Sans" w:eastAsia="Noto Sans" w:hAnsi="Noto Sans" w:cs="Noto Sans"/>
                <w:b/>
              </w:rPr>
            </w:pPr>
            <w:r>
              <w:rPr>
                <w:rFonts w:ascii="Noto Sans" w:eastAsia="Noto Sans" w:hAnsi="Noto Sans" w:cs="Noto Sans"/>
                <w:b/>
                <w:rtl/>
              </w:rPr>
              <w:t xml:space="preserve">روند </w:t>
            </w:r>
          </w:p>
        </w:tc>
      </w:tr>
      <w:tr w:rsidR="001B5D64" w14:paraId="705F002B" w14:textId="77777777">
        <w:trPr>
          <w:cantSplit/>
          <w:trHeight w:val="1358"/>
        </w:trPr>
        <w:tc>
          <w:tcPr>
            <w:tcW w:w="3620" w:type="dxa"/>
            <w:vMerge w:val="restart"/>
            <w:shd w:val="clear" w:color="auto" w:fill="E2EFD9"/>
            <w:vAlign w:val="center"/>
          </w:tcPr>
          <w:p w14:paraId="705F0026" w14:textId="77777777" w:rsidR="001B5D64" w:rsidRDefault="00EF13A6">
            <w:pPr>
              <w:bidi/>
              <w:rPr>
                <w:rFonts w:ascii="Noto Sans" w:eastAsia="Noto Sans" w:hAnsi="Noto Sans" w:cs="Noto Sans"/>
                <w:b/>
              </w:rPr>
            </w:pPr>
            <w:r>
              <w:rPr>
                <w:rFonts w:ascii="Noto Sans" w:eastAsia="Noto Sans" w:hAnsi="Noto Sans" w:cs="Noto Sans"/>
                <w:b/>
                <w:rtl/>
              </w:rPr>
              <w:t>تبعیض علیه گروه‌های به حاشیه رانده‌شده</w:t>
            </w:r>
          </w:p>
        </w:tc>
        <w:tc>
          <w:tcPr>
            <w:tcW w:w="2871" w:type="dxa"/>
            <w:shd w:val="clear" w:color="auto" w:fill="D9D9D9"/>
            <w:vAlign w:val="center"/>
          </w:tcPr>
          <w:p w14:paraId="705F0027"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028" w14:textId="77777777" w:rsidR="001B5D64" w:rsidRDefault="00EF13A6">
            <w:pPr>
              <w:bidi/>
              <w:jc w:val="both"/>
              <w:rPr>
                <w:rFonts w:ascii="Noto Sans" w:eastAsia="Noto Sans" w:hAnsi="Noto Sans" w:cs="Noto Sans"/>
              </w:rPr>
            </w:pPr>
            <w:r>
              <w:rPr>
                <w:rFonts w:ascii="Noto Sans" w:eastAsia="Noto Sans" w:hAnsi="Noto Sans" w:cs="Noto Sans"/>
                <w:rtl/>
              </w:rPr>
              <w:t>برخی از کشورهای تحت بررسی برنامه‌هایی را اعزام کردند که به مردم اجازه می‌داد تا متخلفان دستور خانه‌نشینی را با استفاده از ویژگی‌هایی که به کاربران اجازه می‌داد تجمعات انبوه و مسافران بین‌ایالتی را در منطقهٔ خود به مقامات عمومی گزارش کنند. هرچند، هنگامی که از اعضای جامعه خواسته می‌شود که عمل دیدبانی را به نیابت از دولت انجام دهند، بدون تعهد به برابری که دولت‌ها باید به طور معمول رعایت کنند، این امر می‌تواند تبعات سنگینی برای گروه‌های به حاشیه رانده شده داشته باشد.</w:t>
            </w:r>
          </w:p>
          <w:p w14:paraId="705F0029" w14:textId="77777777" w:rsidR="001B5D64" w:rsidRDefault="001B5D64">
            <w:pPr>
              <w:bidi/>
              <w:jc w:val="both"/>
              <w:rPr>
                <w:rFonts w:ascii="Noto Sans" w:eastAsia="Noto Sans" w:hAnsi="Noto Sans" w:cs="Noto Sans"/>
              </w:rPr>
            </w:pPr>
          </w:p>
          <w:p w14:paraId="705F002A" w14:textId="77777777" w:rsidR="001B5D64" w:rsidRDefault="00EF13A6">
            <w:pPr>
              <w:bidi/>
              <w:jc w:val="both"/>
              <w:rPr>
                <w:rFonts w:ascii="Noto Sans" w:eastAsia="Noto Sans" w:hAnsi="Noto Sans" w:cs="Noto Sans"/>
              </w:rPr>
            </w:pPr>
            <w:r>
              <w:rPr>
                <w:rFonts w:ascii="Noto Sans" w:eastAsia="Noto Sans" w:hAnsi="Noto Sans" w:cs="Noto Sans"/>
                <w:rtl/>
              </w:rPr>
              <w:t>در حالی که اقدامات کووید-۱۹ به طور خاص، دستورهای در خانه ماندن کشوری و کنترل‌های مرزی سخت‌گیرانه روی کل جمعیت‌ها اثر می‌گذارند، مهاجران و پناه‌جویان در معرض خطر محرومیت و یا تبعیض بالاتری هستند. اطمینان از اینکه جوامع آسیب‌پذیر از این خطرات محفوظ هستند، همانگونه که در تعدادی از کشورها دیده می‌شود، همیشه به خوبی مدیریت نمی‌شود. بسیاری از مردم با محدودیت‌های سفر به مشکل بر‌می‌خورند، بویژه هنگامی که دریافت مجوز سفر فقط از پلتفرم‌های دیجیتال امکان‌پذیر است. برخی حتی در یافتن مسکن در میانهٔ دستورهای خانه‌نشینی کشوری با دشواری‌هایی مواجهند، همانگونه که در برخی کشورها اتفاق افتاد. کووید-۱۹ همچنین چالش‌هایی که مردم روستایی و افراد شاغل در بخش‌های غیررسمی اقتصاد با آن مواجه هستند، مثل عرضهٔ آب ناکافی و فزونی جمعیت را تشدید کرد. این امر افزون بر استفادهٔ مشاجره‌آمیز از اردوگاه‌های قرنطینه بود، که مهاجران برای هفته‌ها در آن‌ها بدون آزمایش شدن برای کووید-۱۹ در انزوا نگهداری می‌شدند و از فرصت قرنطینه کردن خود به صورت شخصی محروم شدند.</w:t>
            </w:r>
          </w:p>
        </w:tc>
      </w:tr>
      <w:tr w:rsidR="001B5D64" w14:paraId="705F0035" w14:textId="77777777">
        <w:trPr>
          <w:trHeight w:val="4648"/>
        </w:trPr>
        <w:tc>
          <w:tcPr>
            <w:tcW w:w="3620" w:type="dxa"/>
            <w:vMerge/>
            <w:shd w:val="clear" w:color="auto" w:fill="E2EFD9"/>
            <w:vAlign w:val="center"/>
          </w:tcPr>
          <w:p w14:paraId="705F002C"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02D"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F002E" w14:textId="77777777" w:rsidR="001B5D64" w:rsidRDefault="00EF13A6">
            <w:pPr>
              <w:bidi/>
              <w:jc w:val="both"/>
              <w:rPr>
                <w:rFonts w:ascii="Noto Sans" w:eastAsia="Noto Sans" w:hAnsi="Noto Sans" w:cs="Noto Sans"/>
              </w:rPr>
            </w:pPr>
            <w:r>
              <w:rPr>
                <w:rFonts w:ascii="Noto Sans" w:eastAsia="Noto Sans" w:hAnsi="Noto Sans" w:cs="Noto Sans"/>
                <w:rtl/>
              </w:rPr>
              <w:t>مراجع عمومی باید اقدامات سلامت عمومی را به صورت مساوی در سراسر کشور پیاده کنند.</w:t>
            </w:r>
          </w:p>
          <w:p w14:paraId="705F002F" w14:textId="77777777" w:rsidR="001B5D64" w:rsidRDefault="001B5D64">
            <w:pPr>
              <w:bidi/>
              <w:jc w:val="both"/>
              <w:rPr>
                <w:rFonts w:ascii="Noto Sans" w:eastAsia="Noto Sans" w:hAnsi="Noto Sans" w:cs="Noto Sans"/>
              </w:rPr>
            </w:pPr>
          </w:p>
          <w:p w14:paraId="705F0030" w14:textId="77777777" w:rsidR="001B5D64" w:rsidRDefault="00EF13A6">
            <w:pPr>
              <w:bidi/>
              <w:jc w:val="both"/>
              <w:rPr>
                <w:rFonts w:ascii="Noto Sans" w:eastAsia="Noto Sans" w:hAnsi="Noto Sans" w:cs="Noto Sans"/>
              </w:rPr>
            </w:pPr>
            <w:r>
              <w:rPr>
                <w:rFonts w:ascii="Noto Sans" w:eastAsia="Noto Sans" w:hAnsi="Noto Sans" w:cs="Noto Sans"/>
                <w:rtl/>
              </w:rPr>
              <w:t>مراجع عمومی باید تضمین کنند که خدمات برای جمعیت‌های آسیب‌پذیر (مثل مهاجران و پناه‌جویان) حفظ می‌شوند تا آن‌ها بتوانند از دشواری‌های مداوم مرتبط با همه‌گیری در امان باشند. چنین خدماتی شامل دسترسی به مراقبت سلامت، کمک‌‌های اقتصادی، و آموزش است.</w:t>
            </w:r>
          </w:p>
          <w:p w14:paraId="705F0031" w14:textId="77777777" w:rsidR="001B5D64" w:rsidRDefault="001B5D64">
            <w:pPr>
              <w:bidi/>
              <w:jc w:val="both"/>
              <w:rPr>
                <w:rFonts w:ascii="Noto Sans" w:eastAsia="Noto Sans" w:hAnsi="Noto Sans" w:cs="Noto Sans"/>
              </w:rPr>
            </w:pPr>
          </w:p>
          <w:p w14:paraId="705F0032" w14:textId="77777777" w:rsidR="001B5D64" w:rsidRDefault="00EF13A6">
            <w:pPr>
              <w:bidi/>
              <w:jc w:val="both"/>
              <w:rPr>
                <w:rFonts w:ascii="Noto Sans" w:eastAsia="Noto Sans" w:hAnsi="Noto Sans" w:cs="Noto Sans"/>
              </w:rPr>
            </w:pPr>
            <w:r>
              <w:rPr>
                <w:rFonts w:ascii="Noto Sans" w:eastAsia="Noto Sans" w:hAnsi="Noto Sans" w:cs="Noto Sans"/>
                <w:rtl/>
              </w:rPr>
              <w:t>مقامات عمومی باید اطمینان حاصل کنند که هیچ فردی به علت عدم‌ استفاده از برنامه‌های کووید جریمه، و یا دسترسی او از هیچ‌گونه خدماتی، عمومی یا خصوصی، سلب نمی‌شود.</w:t>
            </w:r>
          </w:p>
          <w:p w14:paraId="705F0033" w14:textId="77777777" w:rsidR="001B5D64" w:rsidRDefault="001B5D64">
            <w:pPr>
              <w:bidi/>
              <w:jc w:val="both"/>
              <w:rPr>
                <w:rFonts w:ascii="Noto Sans" w:eastAsia="Noto Sans" w:hAnsi="Noto Sans" w:cs="Noto Sans"/>
              </w:rPr>
            </w:pPr>
          </w:p>
          <w:p w14:paraId="705F0034" w14:textId="77777777" w:rsidR="001B5D64" w:rsidRDefault="00EF13A6">
            <w:pPr>
              <w:bidi/>
              <w:jc w:val="both"/>
              <w:rPr>
                <w:rFonts w:ascii="Noto Sans" w:eastAsia="Noto Sans" w:hAnsi="Noto Sans" w:cs="Noto Sans"/>
              </w:rPr>
            </w:pPr>
            <w:r>
              <w:rPr>
                <w:rFonts w:ascii="Noto Sans" w:eastAsia="Noto Sans" w:hAnsi="Noto Sans" w:cs="Noto Sans"/>
                <w:rtl/>
              </w:rPr>
              <w:t>اقدامات سلامت عمومی باید متکی بر تحلیل اثرگذاری باشند که پیامد‌های احتمالی را که اقدامات می‌توانند روی گروه‌های آسیب‌پذیر داشته باشند در نظر بگیرد.</w:t>
            </w:r>
          </w:p>
        </w:tc>
      </w:tr>
      <w:tr w:rsidR="001B5D64" w14:paraId="705F003A" w14:textId="77777777" w:rsidTr="00AE588E">
        <w:tc>
          <w:tcPr>
            <w:tcW w:w="3620" w:type="dxa"/>
            <w:vMerge/>
            <w:shd w:val="clear" w:color="auto" w:fill="E2EFD9"/>
            <w:vAlign w:val="center"/>
          </w:tcPr>
          <w:p w14:paraId="705F0036"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037" w14:textId="77777777" w:rsidR="001B5D64" w:rsidRDefault="001B5D64">
            <w:pPr>
              <w:bidi/>
              <w:jc w:val="both"/>
              <w:rPr>
                <w:rFonts w:ascii="Noto Sans" w:eastAsia="Noto Sans" w:hAnsi="Noto Sans" w:cs="Noto Sans"/>
                <w:b/>
              </w:rPr>
            </w:pPr>
          </w:p>
          <w:p w14:paraId="705F0038"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F0039" w14:textId="77777777" w:rsidR="001B5D64" w:rsidRDefault="001B5D64">
            <w:pPr>
              <w:bidi/>
              <w:jc w:val="both"/>
              <w:rPr>
                <w:rFonts w:ascii="Noto Sans" w:eastAsia="Noto Sans" w:hAnsi="Noto Sans" w:cs="Noto Sans"/>
                <w:b/>
              </w:rPr>
            </w:pPr>
          </w:p>
        </w:tc>
      </w:tr>
      <w:tr w:rsidR="001B5D64" w14:paraId="705F0046" w14:textId="77777777">
        <w:tc>
          <w:tcPr>
            <w:tcW w:w="3620" w:type="dxa"/>
            <w:vMerge/>
            <w:shd w:val="clear" w:color="auto" w:fill="E2EFD9"/>
            <w:vAlign w:val="center"/>
          </w:tcPr>
          <w:p w14:paraId="705F003B"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03C"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افراد را به گزارش «متخلفان» اقدامات کووید ترغیب و یا ملزم نکنید، چرا که این کار بر عهدهٔ مراجع عمومی است.</w:t>
            </w:r>
          </w:p>
          <w:p w14:paraId="705F003D" w14:textId="77777777" w:rsidR="001B5D64" w:rsidRDefault="001B5D64">
            <w:pPr>
              <w:pBdr>
                <w:top w:val="nil"/>
                <w:left w:val="nil"/>
                <w:bottom w:val="nil"/>
                <w:right w:val="nil"/>
                <w:between w:val="nil"/>
              </w:pBdr>
              <w:bidi/>
              <w:jc w:val="both"/>
              <w:rPr>
                <w:rFonts w:ascii="Noto Sans" w:eastAsia="Noto Sans" w:hAnsi="Noto Sans" w:cs="Noto Sans"/>
              </w:rPr>
            </w:pPr>
          </w:p>
          <w:p w14:paraId="705F003E"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اقدامات سلامت عمومی را به صورت یکسان در سراسر کشور اعمال کنید و از نظارت مستقل بر اعمال این اقدامات و همچنین سازوکارهای جبران آن‌ها اطمینان کسب کنید.</w:t>
            </w:r>
          </w:p>
          <w:p w14:paraId="705F003F" w14:textId="77777777" w:rsidR="001B5D64" w:rsidRDefault="001B5D64">
            <w:pPr>
              <w:pBdr>
                <w:top w:val="nil"/>
                <w:left w:val="nil"/>
                <w:bottom w:val="nil"/>
                <w:right w:val="nil"/>
                <w:between w:val="nil"/>
              </w:pBdr>
              <w:bidi/>
              <w:jc w:val="both"/>
              <w:rPr>
                <w:rFonts w:ascii="Noto Sans" w:eastAsia="Noto Sans" w:hAnsi="Noto Sans" w:cs="Noto Sans"/>
              </w:rPr>
            </w:pPr>
          </w:p>
          <w:p w14:paraId="705F0040"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اطمینان حاصل کنید مهاجران و پناه‌جویان مشمول سیاست‌های سلامت عمومی، تأمین اجتماعی و دیگر نظام‌های پشتیبانی می‌شوند.</w:t>
            </w:r>
          </w:p>
          <w:p w14:paraId="705F0041" w14:textId="77777777" w:rsidR="001B5D64" w:rsidRDefault="001B5D64">
            <w:pPr>
              <w:pBdr>
                <w:top w:val="nil"/>
                <w:left w:val="nil"/>
                <w:bottom w:val="nil"/>
                <w:right w:val="nil"/>
                <w:between w:val="nil"/>
              </w:pBdr>
              <w:bidi/>
              <w:jc w:val="both"/>
              <w:rPr>
                <w:rFonts w:ascii="Noto Sans" w:eastAsia="Noto Sans" w:hAnsi="Noto Sans" w:cs="Noto Sans"/>
              </w:rPr>
            </w:pPr>
          </w:p>
          <w:p w14:paraId="705F0042"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lastRenderedPageBreak/>
              <w:t xml:space="preserve"> برای افراد بدون تلفن هوشمند یا کسانی که مایل به استفاده از برنامه‌ها نیستند، از وجود بدیل‌های کاغذی (غیر دیجیتال) در کنار برنامه‌های ردیابی تماس اطمینان حاصل کنید.</w:t>
            </w:r>
            <w:r>
              <w:rPr>
                <w:rFonts w:ascii="Noto Sans" w:eastAsia="Noto Sans" w:hAnsi="Noto Sans" w:cs="Noto Sans"/>
                <w:rtl/>
              </w:rPr>
              <w:br/>
            </w:r>
          </w:p>
          <w:p w14:paraId="705F0043"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از تداوم درخواست‌های پناهندگی، و مسکن پاکیزه و ایمن اطمینان حاصل کنید، با در نظر گرفتن گزینه‌های بدیعی چون اقامت در هتل‌ها (که در غیر این صورت بدلیل بحران خالی خواهند بود).</w:t>
            </w:r>
          </w:p>
          <w:p w14:paraId="705F0044" w14:textId="77777777" w:rsidR="001B5D64" w:rsidRDefault="001B5D64">
            <w:pPr>
              <w:pBdr>
                <w:top w:val="nil"/>
                <w:left w:val="nil"/>
                <w:bottom w:val="nil"/>
                <w:right w:val="nil"/>
                <w:between w:val="nil"/>
              </w:pBdr>
              <w:bidi/>
              <w:jc w:val="both"/>
              <w:rPr>
                <w:rFonts w:ascii="Noto Sans" w:eastAsia="Noto Sans" w:hAnsi="Noto Sans" w:cs="Noto Sans"/>
              </w:rPr>
            </w:pPr>
          </w:p>
          <w:p w14:paraId="705F0045"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مراجع عمومی باید ارزیابی‌هایی از اثرگذاری بر حقوق بشر بعمل بیاورندکه تأثیرات بالقوه بر گروه‌های آسیب‌پذیر متفاوت را مورد توجه قرار می‌دهند.</w:t>
            </w:r>
          </w:p>
        </w:tc>
      </w:tr>
    </w:tbl>
    <w:p w14:paraId="705F0047" w14:textId="77777777" w:rsidR="001B5D64" w:rsidRDefault="001B5D64">
      <w:pPr>
        <w:bidi/>
        <w:jc w:val="both"/>
        <w:rPr>
          <w:rFonts w:ascii="Noto Sans" w:eastAsia="Noto Sans" w:hAnsi="Noto Sans" w:cs="Noto Sans"/>
        </w:rPr>
      </w:pPr>
    </w:p>
    <w:p w14:paraId="705F0048" w14:textId="77777777" w:rsidR="001B5D64" w:rsidRDefault="001B5D64">
      <w:pPr>
        <w:bidi/>
        <w:jc w:val="both"/>
        <w:rPr>
          <w:rFonts w:ascii="Noto Sans" w:eastAsia="Noto Sans" w:hAnsi="Noto Sans" w:cs="Noto Sans"/>
        </w:rPr>
      </w:pPr>
    </w:p>
    <w:p w14:paraId="705F0049" w14:textId="77777777" w:rsidR="001B5D64" w:rsidRDefault="001B5D64">
      <w:pPr>
        <w:bidi/>
        <w:jc w:val="both"/>
        <w:rPr>
          <w:rFonts w:ascii="Noto Sans" w:eastAsia="Noto Sans" w:hAnsi="Noto Sans" w:cs="Noto Sans"/>
        </w:rPr>
      </w:pPr>
    </w:p>
    <w:p w14:paraId="705F004A" w14:textId="77777777" w:rsidR="001B5D64" w:rsidRDefault="001B5D64">
      <w:pPr>
        <w:bidi/>
        <w:jc w:val="both"/>
        <w:rPr>
          <w:rFonts w:ascii="Noto Sans" w:eastAsia="Noto Sans" w:hAnsi="Noto Sans" w:cs="Noto Sans"/>
        </w:rPr>
      </w:pPr>
    </w:p>
    <w:p w14:paraId="705F004B" w14:textId="77777777" w:rsidR="001B5D64" w:rsidRDefault="001B5D64">
      <w:pPr>
        <w:bidi/>
        <w:jc w:val="both"/>
        <w:rPr>
          <w:rFonts w:ascii="Noto Sans" w:eastAsia="Noto Sans" w:hAnsi="Noto Sans" w:cs="Noto Sans"/>
        </w:rPr>
      </w:pPr>
    </w:p>
    <w:p w14:paraId="705F004C" w14:textId="77777777" w:rsidR="001B5D64" w:rsidRDefault="001B5D64">
      <w:pPr>
        <w:bidi/>
        <w:jc w:val="both"/>
        <w:rPr>
          <w:rFonts w:ascii="Noto Sans" w:eastAsia="Noto Sans" w:hAnsi="Noto Sans" w:cs="Noto Sans"/>
        </w:rPr>
      </w:pPr>
    </w:p>
    <w:p w14:paraId="705F004D" w14:textId="77777777" w:rsidR="001B5D64" w:rsidRDefault="001B5D64">
      <w:pPr>
        <w:bidi/>
        <w:jc w:val="both"/>
        <w:rPr>
          <w:rFonts w:ascii="Noto Sans" w:eastAsia="Noto Sans" w:hAnsi="Noto Sans" w:cs="Noto Sans"/>
        </w:rPr>
      </w:pPr>
    </w:p>
    <w:p w14:paraId="705F004E" w14:textId="77777777" w:rsidR="001B5D64" w:rsidRDefault="001B5D64">
      <w:pPr>
        <w:bidi/>
        <w:jc w:val="both"/>
        <w:rPr>
          <w:rFonts w:ascii="Noto Sans" w:eastAsia="Noto Sans" w:hAnsi="Noto Sans" w:cs="Noto Sans"/>
        </w:rPr>
      </w:pPr>
    </w:p>
    <w:p w14:paraId="705F004F" w14:textId="77777777" w:rsidR="001B5D64" w:rsidRDefault="001B5D64">
      <w:pPr>
        <w:bidi/>
        <w:jc w:val="both"/>
        <w:rPr>
          <w:rFonts w:ascii="Noto Sans" w:eastAsia="Noto Sans" w:hAnsi="Noto Sans" w:cs="Noto Sans"/>
        </w:rPr>
      </w:pPr>
    </w:p>
    <w:p w14:paraId="705F0050" w14:textId="77777777" w:rsidR="001B5D64" w:rsidRDefault="001B5D64">
      <w:pPr>
        <w:bidi/>
        <w:jc w:val="both"/>
        <w:rPr>
          <w:rFonts w:ascii="Noto Sans" w:eastAsia="Noto Sans" w:hAnsi="Noto Sans" w:cs="Noto Sans"/>
        </w:rPr>
      </w:pPr>
    </w:p>
    <w:p w14:paraId="705F0051" w14:textId="77777777" w:rsidR="001B5D64" w:rsidRDefault="001B5D64">
      <w:pPr>
        <w:bidi/>
        <w:jc w:val="both"/>
        <w:rPr>
          <w:rFonts w:ascii="Noto Sans" w:eastAsia="Noto Sans" w:hAnsi="Noto Sans" w:cs="Noto Sans"/>
        </w:rPr>
      </w:pPr>
    </w:p>
    <w:p w14:paraId="705F0052" w14:textId="77777777" w:rsidR="001B5D64" w:rsidRDefault="001B5D64">
      <w:pPr>
        <w:bidi/>
        <w:jc w:val="both"/>
        <w:rPr>
          <w:rFonts w:ascii="Noto Sans" w:eastAsia="Noto Sans" w:hAnsi="Noto Sans" w:cs="Noto Sans"/>
        </w:rPr>
      </w:pPr>
    </w:p>
    <w:p w14:paraId="705F0053" w14:textId="77777777" w:rsidR="001B5D64" w:rsidRDefault="001B5D64">
      <w:pPr>
        <w:bidi/>
        <w:jc w:val="both"/>
        <w:rPr>
          <w:rFonts w:ascii="Noto Sans" w:eastAsia="Noto Sans" w:hAnsi="Noto Sans" w:cs="Noto Sans"/>
        </w:rPr>
      </w:pPr>
    </w:p>
    <w:p w14:paraId="705F0054" w14:textId="77777777" w:rsidR="001B5D64" w:rsidRDefault="001B5D64">
      <w:pPr>
        <w:bidi/>
        <w:jc w:val="both"/>
        <w:rPr>
          <w:rFonts w:ascii="Noto Sans" w:eastAsia="Noto Sans" w:hAnsi="Noto Sans" w:cs="Noto Sans"/>
        </w:rPr>
      </w:pPr>
    </w:p>
    <w:p w14:paraId="705F0055" w14:textId="77777777" w:rsidR="001B5D64" w:rsidRDefault="001B5D64">
      <w:pPr>
        <w:bidi/>
        <w:jc w:val="both"/>
        <w:rPr>
          <w:rFonts w:ascii="Noto Sans" w:eastAsia="Noto Sans" w:hAnsi="Noto Sans" w:cs="Noto Sans"/>
        </w:rPr>
      </w:pPr>
    </w:p>
    <w:p w14:paraId="705F0056" w14:textId="77777777" w:rsidR="001B5D64" w:rsidRDefault="001B5D64">
      <w:pPr>
        <w:bidi/>
        <w:jc w:val="both"/>
        <w:rPr>
          <w:rFonts w:ascii="Noto Sans" w:eastAsia="Noto Sans" w:hAnsi="Noto Sans" w:cs="Noto Sans"/>
        </w:rPr>
      </w:pPr>
    </w:p>
    <w:p w14:paraId="705F0057" w14:textId="77777777" w:rsidR="001B5D64" w:rsidRDefault="001B5D64">
      <w:pPr>
        <w:bidi/>
        <w:jc w:val="both"/>
        <w:rPr>
          <w:rFonts w:ascii="Noto Sans" w:eastAsia="Noto Sans" w:hAnsi="Noto Sans" w:cs="Noto Sans"/>
        </w:rPr>
      </w:pPr>
    </w:p>
    <w:p w14:paraId="705F0058" w14:textId="77777777" w:rsidR="001B5D64" w:rsidRDefault="001B5D64">
      <w:pPr>
        <w:bidi/>
        <w:jc w:val="both"/>
        <w:rPr>
          <w:rFonts w:ascii="Noto Sans" w:eastAsia="Noto Sans" w:hAnsi="Noto Sans" w:cs="Noto Sans"/>
        </w:rPr>
      </w:pPr>
    </w:p>
    <w:p w14:paraId="705F0059" w14:textId="77777777" w:rsidR="001B5D64" w:rsidRDefault="001B5D64">
      <w:pPr>
        <w:bidi/>
        <w:jc w:val="both"/>
        <w:rPr>
          <w:rFonts w:ascii="Noto Sans" w:eastAsia="Noto Sans" w:hAnsi="Noto Sans" w:cs="Noto Sans"/>
        </w:rPr>
      </w:pPr>
    </w:p>
    <w:p w14:paraId="705F005A" w14:textId="77777777" w:rsidR="001B5D64" w:rsidRDefault="001B5D64">
      <w:pPr>
        <w:bidi/>
        <w:jc w:val="both"/>
        <w:rPr>
          <w:rFonts w:ascii="Noto Sans" w:eastAsia="Noto Sans" w:hAnsi="Noto Sans" w:cs="Noto Sans"/>
        </w:rPr>
      </w:pPr>
    </w:p>
    <w:tbl>
      <w:tblPr>
        <w:tblStyle w:val="afffff0"/>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05C" w14:textId="77777777">
        <w:trPr>
          <w:trHeight w:val="851"/>
        </w:trPr>
        <w:tc>
          <w:tcPr>
            <w:tcW w:w="13898" w:type="dxa"/>
            <w:gridSpan w:val="3"/>
            <w:shd w:val="clear" w:color="auto" w:fill="FFC000"/>
            <w:vAlign w:val="center"/>
          </w:tcPr>
          <w:p w14:paraId="705F005B" w14:textId="77777777" w:rsidR="001B5D64" w:rsidRDefault="00EF13A6">
            <w:pPr>
              <w:bidi/>
              <w:jc w:val="both"/>
              <w:rPr>
                <w:rFonts w:ascii="Noto Sans" w:eastAsia="Noto Sans" w:hAnsi="Noto Sans" w:cs="Noto Sans"/>
                <w:b/>
              </w:rPr>
            </w:pPr>
            <w:r>
              <w:rPr>
                <w:rFonts w:ascii="Noto Sans" w:eastAsia="Noto Sans" w:hAnsi="Noto Sans" w:cs="Noto Sans"/>
                <w:b/>
                <w:rtl/>
              </w:rPr>
              <w:t>خزش عملکرد و پیامدهای ناخواسته</w:t>
            </w:r>
          </w:p>
        </w:tc>
      </w:tr>
      <w:tr w:rsidR="001B5D64" w14:paraId="705F005E" w14:textId="77777777">
        <w:trPr>
          <w:trHeight w:val="851"/>
        </w:trPr>
        <w:tc>
          <w:tcPr>
            <w:tcW w:w="13898" w:type="dxa"/>
            <w:gridSpan w:val="3"/>
            <w:shd w:val="clear" w:color="auto" w:fill="E2EFD9"/>
            <w:vAlign w:val="center"/>
          </w:tcPr>
          <w:p w14:paraId="705F005D" w14:textId="77777777" w:rsidR="001B5D64" w:rsidRDefault="00EF13A6">
            <w:pPr>
              <w:bidi/>
              <w:jc w:val="both"/>
              <w:rPr>
                <w:rFonts w:ascii="Noto Sans" w:eastAsia="Noto Sans" w:hAnsi="Noto Sans" w:cs="Noto Sans"/>
              </w:rPr>
            </w:pPr>
            <w:r>
              <w:rPr>
                <w:rFonts w:ascii="Noto Sans" w:eastAsia="Noto Sans" w:hAnsi="Noto Sans" w:cs="Noto Sans"/>
                <w:b/>
                <w:rtl/>
              </w:rPr>
              <w:t>روند ۶</w:t>
            </w:r>
          </w:p>
        </w:tc>
      </w:tr>
      <w:tr w:rsidR="001B5D64" w14:paraId="705F0064" w14:textId="77777777">
        <w:trPr>
          <w:cantSplit/>
          <w:trHeight w:val="1358"/>
        </w:trPr>
        <w:tc>
          <w:tcPr>
            <w:tcW w:w="3620" w:type="dxa"/>
            <w:vMerge w:val="restart"/>
            <w:shd w:val="clear" w:color="auto" w:fill="E2EFD9"/>
            <w:vAlign w:val="center"/>
          </w:tcPr>
          <w:p w14:paraId="705F005F" w14:textId="77777777" w:rsidR="001B5D64" w:rsidRDefault="00EF13A6">
            <w:pPr>
              <w:bidi/>
              <w:jc w:val="both"/>
              <w:rPr>
                <w:rFonts w:ascii="Noto Sans" w:eastAsia="Noto Sans" w:hAnsi="Noto Sans" w:cs="Noto Sans"/>
                <w:b/>
              </w:rPr>
            </w:pPr>
            <w:r>
              <w:rPr>
                <w:rFonts w:ascii="Noto Sans" w:eastAsia="Noto Sans" w:hAnsi="Noto Sans" w:cs="Noto Sans"/>
                <w:b/>
                <w:rtl/>
              </w:rPr>
              <w:t>سرکوب اعتراضات</w:t>
            </w:r>
          </w:p>
        </w:tc>
        <w:tc>
          <w:tcPr>
            <w:tcW w:w="2871" w:type="dxa"/>
            <w:shd w:val="clear" w:color="auto" w:fill="D9D9D9"/>
            <w:vAlign w:val="center"/>
          </w:tcPr>
          <w:p w14:paraId="705F0060"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061" w14:textId="77777777" w:rsidR="001B5D64" w:rsidRDefault="00EF13A6">
            <w:pPr>
              <w:bidi/>
              <w:jc w:val="both"/>
              <w:rPr>
                <w:rFonts w:ascii="Noto Sans" w:eastAsia="Noto Sans" w:hAnsi="Noto Sans" w:cs="Noto Sans"/>
              </w:rPr>
            </w:pPr>
            <w:r>
              <w:rPr>
                <w:rFonts w:ascii="Noto Sans" w:eastAsia="Noto Sans" w:hAnsi="Noto Sans" w:cs="Noto Sans"/>
                <w:rtl/>
              </w:rPr>
              <w:t>در برخی از کشورهای مورد نقدوبررسی، اعتراضات در پاسخ به کمک‌های ارائه شدهٔ محدود از سوی دولت‌های ملی و محلی در رسیدگی به مسائل ناشی از دستورهای خانه‌نشینی و دیگر اقدامات مربوط به کووید رخ دادند. در بعضی موارد، اعتراضات منجر به این شد تا نیروی انتظامی از قدرت نامتناسبی برای سرکوب اعتراضات استفاده کند، که کودکان، بیماران و افراد سالمند را تحت تأثیر قرار می‌داد.</w:t>
            </w:r>
          </w:p>
          <w:p w14:paraId="705F0062" w14:textId="77777777" w:rsidR="001B5D64" w:rsidRDefault="001B5D64">
            <w:pPr>
              <w:bidi/>
              <w:jc w:val="both"/>
              <w:rPr>
                <w:rFonts w:ascii="Noto Sans" w:eastAsia="Noto Sans" w:hAnsi="Noto Sans" w:cs="Noto Sans"/>
              </w:rPr>
            </w:pPr>
          </w:p>
          <w:p w14:paraId="705F0063" w14:textId="77777777" w:rsidR="001B5D64" w:rsidRDefault="00EF13A6">
            <w:pPr>
              <w:bidi/>
              <w:jc w:val="both"/>
              <w:rPr>
                <w:rFonts w:ascii="Noto Sans" w:eastAsia="Noto Sans" w:hAnsi="Noto Sans" w:cs="Noto Sans"/>
              </w:rPr>
            </w:pPr>
            <w:r>
              <w:rPr>
                <w:rFonts w:ascii="Noto Sans" w:eastAsia="Noto Sans" w:hAnsi="Noto Sans" w:cs="Noto Sans"/>
                <w:rtl/>
              </w:rPr>
              <w:t>در نقدوبررسی کشوری دیگر، روشن شد که اعتراضات در پاسخ به سوءمدیریت بحران اقتصادی در طول همه‌گیری شدت گرفتند. اعتراضات همچنین به خاطر نبود حمایت دولت در طول مدت خانه‌نشینی‌ ملی، که وضعیت رکود اقتصادی را که افراد زیادی را تحت تأثیر خود قرار داده بود وخیم‌تر می‌کرد. تظاهرات به تلفاتی در حین درگیری با نیروهای امنیتی منجر شدند، چرا که مسئولین سعی داشتند تا اعتراضات را، از جمله در طول دستورات خانه‌نشینی ملی، سرکوب کنند.</w:t>
            </w:r>
          </w:p>
        </w:tc>
      </w:tr>
      <w:tr w:rsidR="001B5D64" w14:paraId="705F0068" w14:textId="77777777">
        <w:tc>
          <w:tcPr>
            <w:tcW w:w="3620" w:type="dxa"/>
            <w:vMerge/>
            <w:shd w:val="clear" w:color="auto" w:fill="E2EFD9"/>
            <w:vAlign w:val="center"/>
          </w:tcPr>
          <w:p w14:paraId="705F0065"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066"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F0067" w14:textId="77777777" w:rsidR="001B5D64" w:rsidRDefault="00EF13A6">
            <w:pPr>
              <w:bidi/>
              <w:jc w:val="both"/>
              <w:rPr>
                <w:rFonts w:ascii="Noto Sans" w:eastAsia="Noto Sans" w:hAnsi="Noto Sans" w:cs="Noto Sans"/>
              </w:rPr>
            </w:pPr>
            <w:r>
              <w:rPr>
                <w:rFonts w:ascii="Noto Sans" w:eastAsia="Noto Sans" w:hAnsi="Noto Sans" w:cs="Noto Sans"/>
                <w:rtl/>
              </w:rPr>
              <w:t>دولت‌ها نباید از سیاست‌های ضد-کووید برای ارعاب و سرکوب مخالفان سیاسی استفاده کنند، و همینطور نباید از آن‌ها برای مجازات مخالفان در زندان استفاده شود.</w:t>
            </w:r>
          </w:p>
        </w:tc>
      </w:tr>
      <w:tr w:rsidR="001B5D64" w14:paraId="705F006D" w14:textId="77777777" w:rsidTr="00AE588E">
        <w:tc>
          <w:tcPr>
            <w:tcW w:w="3620" w:type="dxa"/>
            <w:vMerge/>
            <w:shd w:val="clear" w:color="auto" w:fill="E2EFD9"/>
            <w:vAlign w:val="center"/>
          </w:tcPr>
          <w:p w14:paraId="705F0069"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06A" w14:textId="77777777" w:rsidR="001B5D64" w:rsidRDefault="001B5D64">
            <w:pPr>
              <w:bidi/>
              <w:jc w:val="both"/>
              <w:rPr>
                <w:rFonts w:ascii="Noto Sans" w:eastAsia="Noto Sans" w:hAnsi="Noto Sans" w:cs="Noto Sans"/>
                <w:b/>
              </w:rPr>
            </w:pPr>
          </w:p>
          <w:p w14:paraId="705F006B"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F006C" w14:textId="77777777" w:rsidR="001B5D64" w:rsidRDefault="001B5D64">
            <w:pPr>
              <w:bidi/>
              <w:jc w:val="both"/>
              <w:rPr>
                <w:rFonts w:ascii="Noto Sans" w:eastAsia="Noto Sans" w:hAnsi="Noto Sans" w:cs="Noto Sans"/>
                <w:b/>
              </w:rPr>
            </w:pPr>
          </w:p>
        </w:tc>
      </w:tr>
      <w:tr w:rsidR="001B5D64" w14:paraId="705F0072" w14:textId="77777777">
        <w:tc>
          <w:tcPr>
            <w:tcW w:w="3620" w:type="dxa"/>
            <w:vMerge/>
            <w:shd w:val="clear" w:color="auto" w:fill="E2EFD9"/>
            <w:vAlign w:val="center"/>
          </w:tcPr>
          <w:p w14:paraId="705F006E"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06F"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t>سیاست‌های سلامت عمومی و عملیات قانون‌گذاری باید شواهد-محور و دارای اهداف تعیین شده و روشنی برای مبارزه با شیوع کووید-۱۹ باشند و تا جای ممکن به فعالیت‌های اقتصادی اجازهٔ ادامه دهند و برخورداری کامل از حقوق بنیادی در حیطهٔ این محدودیت‌ها را امکان‌پذیر سازند.</w:t>
            </w:r>
          </w:p>
          <w:p w14:paraId="705F0070" w14:textId="77777777" w:rsidR="001B5D64" w:rsidRDefault="001B5D64">
            <w:pPr>
              <w:pBdr>
                <w:top w:val="nil"/>
                <w:left w:val="nil"/>
                <w:bottom w:val="nil"/>
                <w:right w:val="nil"/>
                <w:between w:val="nil"/>
              </w:pBdr>
              <w:bidi/>
              <w:jc w:val="both"/>
              <w:rPr>
                <w:rFonts w:ascii="Noto Sans" w:eastAsia="Noto Sans" w:hAnsi="Noto Sans" w:cs="Noto Sans"/>
              </w:rPr>
            </w:pPr>
          </w:p>
          <w:p w14:paraId="705F0071" w14:textId="77777777" w:rsidR="001B5D64" w:rsidRDefault="00EF13A6">
            <w:pPr>
              <w:numPr>
                <w:ilvl w:val="0"/>
                <w:numId w:val="5"/>
              </w:numPr>
              <w:pBdr>
                <w:top w:val="nil"/>
                <w:left w:val="nil"/>
                <w:bottom w:val="nil"/>
                <w:right w:val="nil"/>
                <w:between w:val="nil"/>
              </w:pBdr>
              <w:bidi/>
              <w:jc w:val="both"/>
            </w:pPr>
            <w:r>
              <w:rPr>
                <w:rFonts w:ascii="Noto Sans" w:eastAsia="Noto Sans" w:hAnsi="Noto Sans" w:cs="Noto Sans"/>
                <w:rtl/>
              </w:rPr>
              <w:lastRenderedPageBreak/>
              <w:t>اگر این قوانین و سیاست‌ها هنوز وجود ندارند، در صورت نقض حقوق بنیادی در طول یک همه‌گیری، سازوکارهای جبران خسارت یا باید مستقر و یا حفظ شوند. در غیر این صورت، اگر وجود دارند باید به نحوی اثربخش پیاده‌سازی شوند.</w:t>
            </w:r>
          </w:p>
        </w:tc>
      </w:tr>
    </w:tbl>
    <w:p w14:paraId="705F0074" w14:textId="77777777" w:rsidR="001B5D64" w:rsidRDefault="001B5D64">
      <w:pPr>
        <w:bidi/>
        <w:jc w:val="both"/>
        <w:rPr>
          <w:rFonts w:ascii="Noto Sans" w:eastAsia="Noto Sans" w:hAnsi="Noto Sans" w:cs="Noto Sans"/>
        </w:rPr>
      </w:pPr>
    </w:p>
    <w:p w14:paraId="4CF27757" w14:textId="77777777" w:rsidR="00AE588E" w:rsidRDefault="00AE588E" w:rsidP="00AE588E">
      <w:pPr>
        <w:bidi/>
        <w:jc w:val="both"/>
        <w:rPr>
          <w:rFonts w:ascii="Noto Sans" w:eastAsia="Noto Sans" w:hAnsi="Noto Sans" w:cs="Noto Sans"/>
        </w:rPr>
      </w:pPr>
    </w:p>
    <w:p w14:paraId="705F0084" w14:textId="77777777" w:rsidR="001B5D64" w:rsidRDefault="001B5D64">
      <w:pPr>
        <w:bidi/>
        <w:jc w:val="both"/>
        <w:rPr>
          <w:rFonts w:ascii="Noto Sans" w:eastAsia="Noto Sans" w:hAnsi="Noto Sans" w:cs="Noto Sans"/>
        </w:rPr>
      </w:pPr>
    </w:p>
    <w:tbl>
      <w:tblPr>
        <w:tblStyle w:val="afffff1"/>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086" w14:textId="77777777">
        <w:trPr>
          <w:trHeight w:val="851"/>
        </w:trPr>
        <w:tc>
          <w:tcPr>
            <w:tcW w:w="13898" w:type="dxa"/>
            <w:gridSpan w:val="3"/>
            <w:shd w:val="clear" w:color="auto" w:fill="FFC000"/>
            <w:vAlign w:val="center"/>
          </w:tcPr>
          <w:p w14:paraId="705F0085" w14:textId="77777777" w:rsidR="001B5D64" w:rsidRDefault="00EF13A6">
            <w:pPr>
              <w:bidi/>
              <w:jc w:val="both"/>
              <w:rPr>
                <w:rFonts w:ascii="Noto Sans" w:eastAsia="Noto Sans" w:hAnsi="Noto Sans" w:cs="Noto Sans"/>
                <w:b/>
              </w:rPr>
            </w:pPr>
            <w:r>
              <w:rPr>
                <w:rFonts w:ascii="Noto Sans" w:eastAsia="Noto Sans" w:hAnsi="Noto Sans" w:cs="Noto Sans"/>
                <w:b/>
                <w:rtl/>
              </w:rPr>
              <w:t>خزش عملکرد و پیامدهای ناخواسته</w:t>
            </w:r>
          </w:p>
        </w:tc>
      </w:tr>
      <w:tr w:rsidR="001B5D64" w14:paraId="705F0088" w14:textId="77777777">
        <w:trPr>
          <w:trHeight w:val="851"/>
        </w:trPr>
        <w:tc>
          <w:tcPr>
            <w:tcW w:w="13898" w:type="dxa"/>
            <w:gridSpan w:val="3"/>
            <w:shd w:val="clear" w:color="auto" w:fill="E2EFD9"/>
            <w:vAlign w:val="center"/>
          </w:tcPr>
          <w:p w14:paraId="705F0087" w14:textId="77777777" w:rsidR="001B5D64" w:rsidRDefault="00EF13A6">
            <w:pPr>
              <w:bidi/>
              <w:jc w:val="both"/>
              <w:rPr>
                <w:rFonts w:ascii="Noto Sans" w:eastAsia="Noto Sans" w:hAnsi="Noto Sans" w:cs="Noto Sans"/>
              </w:rPr>
            </w:pPr>
            <w:r>
              <w:rPr>
                <w:rFonts w:ascii="Noto Sans" w:eastAsia="Noto Sans" w:hAnsi="Noto Sans" w:cs="Noto Sans"/>
                <w:b/>
                <w:rtl/>
              </w:rPr>
              <w:t>روند ۷</w:t>
            </w:r>
          </w:p>
        </w:tc>
      </w:tr>
      <w:tr w:rsidR="001B5D64" w14:paraId="705F008C" w14:textId="77777777">
        <w:trPr>
          <w:cantSplit/>
          <w:trHeight w:val="1358"/>
        </w:trPr>
        <w:tc>
          <w:tcPr>
            <w:tcW w:w="3620" w:type="dxa"/>
            <w:vMerge w:val="restart"/>
            <w:shd w:val="clear" w:color="auto" w:fill="E2EFD9"/>
            <w:vAlign w:val="center"/>
          </w:tcPr>
          <w:p w14:paraId="705F0089" w14:textId="77777777" w:rsidR="001B5D64" w:rsidRDefault="00EF13A6">
            <w:pPr>
              <w:bidi/>
              <w:rPr>
                <w:rFonts w:ascii="Noto Sans" w:eastAsia="Noto Sans" w:hAnsi="Noto Sans" w:cs="Noto Sans"/>
                <w:b/>
              </w:rPr>
            </w:pPr>
            <w:r>
              <w:rPr>
                <w:rFonts w:ascii="Noto Sans" w:eastAsia="Noto Sans" w:hAnsi="Noto Sans" w:cs="Noto Sans"/>
                <w:b/>
                <w:rtl/>
              </w:rPr>
              <w:t>پاسخ فناوری-محور کووید-۱۹، شکاف دیجیتال و نابرابری‌ها را تشدید کرده است</w:t>
            </w:r>
          </w:p>
        </w:tc>
        <w:tc>
          <w:tcPr>
            <w:tcW w:w="2871" w:type="dxa"/>
            <w:shd w:val="clear" w:color="auto" w:fill="D9D9D9"/>
            <w:vAlign w:val="center"/>
          </w:tcPr>
          <w:p w14:paraId="705F008A"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08B" w14:textId="77777777" w:rsidR="001B5D64" w:rsidRDefault="00EF13A6">
            <w:pPr>
              <w:bidi/>
              <w:jc w:val="both"/>
              <w:rPr>
                <w:rFonts w:ascii="Noto Sans" w:eastAsia="Noto Sans" w:hAnsi="Noto Sans" w:cs="Noto Sans"/>
              </w:rPr>
            </w:pPr>
            <w:r>
              <w:rPr>
                <w:rFonts w:ascii="Noto Sans" w:eastAsia="Noto Sans" w:hAnsi="Noto Sans" w:cs="Noto Sans"/>
                <w:rtl/>
              </w:rPr>
              <w:t xml:space="preserve"> نابرابری‌ها در زمینهٔ دسترسی به اینترنت و استفاده از فناوری موبایل اثر مستقیمی روی دسترسی افراد به جامعه در طول همه‌گیری دارند. این امر در نهایت به مسئله‌ای حیاتی بدل می‌شود چرا که دسترسی نابرابر به چنین منابعی می‌تواند به نابرابری‌های موجود دامن بزند و نگرانی‌های اخلاقی را افزایش دهد. بعلاوه، با دسترس‌پذیر ساختن خدمات تأمین اجتماعی به صورت عمده از طریق پلتفرم‌های آنلاین، ممکن است جوامع آسیب‌پذیر، که بسیاری از آنان فاقد دسترسی کافی به اینترنت بوده و دارای تعداد محدودی دستگاه‌ موبایل هستند، از خدمات حیاتی محروم شوند. با این حال، حتی در جایی که پلتفرم‌ها به صورت فیزیکی قابل دسترس هستند، طراحی آن‌ها می‌تواند تبعاتی منفی داشته باشد که از جوامع آسیب‌پذیر فراتر می‌رود. به عنوان نمونه، برخی برنامه‌های ردیابی تماس، علی‌رغم اینکه کاربرانشان به زبان‌های محلی بسیاری صحبت می‌کنند فقط به زبان انگلیسی در دسترس قرار گرفتند.</w:t>
            </w:r>
          </w:p>
        </w:tc>
      </w:tr>
      <w:tr w:rsidR="001B5D64" w14:paraId="705F0093" w14:textId="77777777">
        <w:tc>
          <w:tcPr>
            <w:tcW w:w="3620" w:type="dxa"/>
            <w:vMerge/>
            <w:shd w:val="clear" w:color="auto" w:fill="E2EFD9"/>
            <w:vAlign w:val="center"/>
          </w:tcPr>
          <w:p w14:paraId="705F008D"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08E"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F008F" w14:textId="77777777" w:rsidR="001B5D64" w:rsidRDefault="00EF13A6">
            <w:pPr>
              <w:bidi/>
              <w:jc w:val="both"/>
              <w:rPr>
                <w:rFonts w:ascii="Noto Sans" w:eastAsia="Noto Sans" w:hAnsi="Noto Sans" w:cs="Noto Sans"/>
              </w:rPr>
            </w:pPr>
            <w:r>
              <w:rPr>
                <w:rFonts w:ascii="Noto Sans" w:eastAsia="Noto Sans" w:hAnsi="Noto Sans" w:cs="Noto Sans"/>
                <w:rtl/>
              </w:rPr>
              <w:t>مطالب دیجیتال باید توسعه یافته و در دسترس قرار داده شوند. این مطالب باید روشن و متناسب باشند، همراه با آموزش و ابزارهایی که نحوهٔ استفاده از برنامه را نشان می‌دهند و نیز مسائل کلیدی را در رابطه حریم خصوصی داده‌ها برجسته می‌سازند. آموزش سواد دیجیتال نیز باید برای کارکنان دولت، کارکنان سلامت اجتماعی و کاربران برنامه فراهم شود.</w:t>
            </w:r>
          </w:p>
          <w:p w14:paraId="705F0090" w14:textId="77777777" w:rsidR="001B5D64" w:rsidRDefault="001B5D64">
            <w:pPr>
              <w:bidi/>
              <w:jc w:val="both"/>
              <w:rPr>
                <w:rFonts w:ascii="Noto Sans" w:eastAsia="Noto Sans" w:hAnsi="Noto Sans" w:cs="Noto Sans"/>
              </w:rPr>
            </w:pPr>
          </w:p>
          <w:p w14:paraId="705F0091" w14:textId="77777777" w:rsidR="001B5D64" w:rsidRDefault="00EF13A6">
            <w:pPr>
              <w:bidi/>
              <w:jc w:val="both"/>
              <w:rPr>
                <w:rFonts w:ascii="Noto Sans" w:eastAsia="Noto Sans" w:hAnsi="Noto Sans" w:cs="Noto Sans"/>
              </w:rPr>
            </w:pPr>
            <w:r>
              <w:rPr>
                <w:rFonts w:ascii="Noto Sans" w:eastAsia="Noto Sans" w:hAnsi="Noto Sans" w:cs="Noto Sans"/>
                <w:rtl/>
              </w:rPr>
              <w:t>مراجع عمومی باید ابزارهای جایگزین و غیر-دیجیتال را برای درخواست‌های تردد و ثبت‌نام واکسیناسیون توسعه دهند.</w:t>
            </w:r>
          </w:p>
          <w:p w14:paraId="705F0092" w14:textId="77777777" w:rsidR="001B5D64" w:rsidRDefault="001B5D64">
            <w:pPr>
              <w:bidi/>
              <w:jc w:val="both"/>
              <w:rPr>
                <w:rFonts w:ascii="Noto Sans" w:eastAsia="Noto Sans" w:hAnsi="Noto Sans" w:cs="Noto Sans"/>
              </w:rPr>
            </w:pPr>
          </w:p>
        </w:tc>
      </w:tr>
      <w:tr w:rsidR="001B5D64" w14:paraId="705F0098" w14:textId="77777777" w:rsidTr="00AE588E">
        <w:tc>
          <w:tcPr>
            <w:tcW w:w="3620" w:type="dxa"/>
            <w:vMerge/>
            <w:shd w:val="clear" w:color="auto" w:fill="E2EFD9"/>
            <w:vAlign w:val="center"/>
          </w:tcPr>
          <w:p w14:paraId="705F0094"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095" w14:textId="77777777" w:rsidR="001B5D64" w:rsidRDefault="001B5D64">
            <w:pPr>
              <w:bidi/>
              <w:jc w:val="both"/>
              <w:rPr>
                <w:rFonts w:ascii="Noto Sans" w:eastAsia="Noto Sans" w:hAnsi="Noto Sans" w:cs="Noto Sans"/>
                <w:b/>
              </w:rPr>
            </w:pPr>
          </w:p>
          <w:p w14:paraId="705F0096"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F0097" w14:textId="77777777" w:rsidR="001B5D64" w:rsidRDefault="001B5D64">
            <w:pPr>
              <w:bidi/>
              <w:jc w:val="both"/>
              <w:rPr>
                <w:rFonts w:ascii="Noto Sans" w:eastAsia="Noto Sans" w:hAnsi="Noto Sans" w:cs="Noto Sans"/>
                <w:b/>
              </w:rPr>
            </w:pPr>
          </w:p>
        </w:tc>
      </w:tr>
      <w:tr w:rsidR="001B5D64" w14:paraId="705F009F" w14:textId="77777777">
        <w:trPr>
          <w:trHeight w:val="1208"/>
        </w:trPr>
        <w:tc>
          <w:tcPr>
            <w:tcW w:w="3620" w:type="dxa"/>
            <w:vMerge/>
            <w:shd w:val="clear" w:color="auto" w:fill="E2EFD9"/>
            <w:vAlign w:val="center"/>
          </w:tcPr>
          <w:p w14:paraId="705F0099"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09A"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از وجود جایگزین‌های مبتنی بر کاغذ (و غیر-دیجیتال) برای تمامی پاسخ‌ها و طرح‌های پیشگامانهٔ کووید-۱۹ مطمئن شوید، شامل، و اما نه محدود به، ردیابی تماس، برنامه‌های ردیابی تماس و دسترسی به تأمین اجتماعی.</w:t>
            </w:r>
          </w:p>
          <w:p w14:paraId="705F009B" w14:textId="77777777" w:rsidR="001B5D64" w:rsidRDefault="001B5D64">
            <w:pPr>
              <w:pBdr>
                <w:top w:val="nil"/>
                <w:left w:val="nil"/>
                <w:bottom w:val="nil"/>
                <w:right w:val="nil"/>
                <w:between w:val="nil"/>
              </w:pBdr>
              <w:bidi/>
              <w:jc w:val="both"/>
              <w:rPr>
                <w:rFonts w:ascii="Noto Sans" w:eastAsia="Noto Sans" w:hAnsi="Noto Sans" w:cs="Noto Sans"/>
              </w:rPr>
            </w:pPr>
          </w:p>
          <w:p w14:paraId="705F009C"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به مسألهٔ آموزش از راه دور که کودکانی که در وضعیت اقتصادی متزلزل قرار دارند را در وضعیت نامساعدتری قرار می‌دهد رسیدگی کنید.</w:t>
            </w:r>
          </w:p>
          <w:p w14:paraId="705F009D" w14:textId="77777777" w:rsidR="001B5D64" w:rsidRDefault="001B5D64">
            <w:pPr>
              <w:pBdr>
                <w:top w:val="nil"/>
                <w:left w:val="nil"/>
                <w:bottom w:val="nil"/>
                <w:right w:val="nil"/>
                <w:between w:val="nil"/>
              </w:pBdr>
              <w:bidi/>
              <w:jc w:val="both"/>
              <w:rPr>
                <w:rFonts w:ascii="Noto Sans" w:eastAsia="Noto Sans" w:hAnsi="Noto Sans" w:cs="Noto Sans"/>
              </w:rPr>
            </w:pPr>
          </w:p>
          <w:p w14:paraId="705F009E"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از وجود سیاست‌ها و منابع مالی اطمینان حاصل کنید تا از ایجاد تبعات (بزرگتر) شکاف دیجیتال میان کودکان جلوگیری کنید.</w:t>
            </w:r>
          </w:p>
        </w:tc>
      </w:tr>
    </w:tbl>
    <w:p w14:paraId="705F00A0" w14:textId="77777777" w:rsidR="001B5D64" w:rsidRDefault="001B5D64">
      <w:pPr>
        <w:bidi/>
        <w:jc w:val="both"/>
        <w:rPr>
          <w:rFonts w:ascii="Noto Sans" w:eastAsia="Noto Sans" w:hAnsi="Noto Sans" w:cs="Noto Sans"/>
        </w:rPr>
      </w:pPr>
    </w:p>
    <w:p w14:paraId="705F00A1" w14:textId="77777777" w:rsidR="001B5D64" w:rsidRDefault="001B5D64">
      <w:pPr>
        <w:bidi/>
        <w:jc w:val="both"/>
        <w:rPr>
          <w:rFonts w:ascii="Noto Sans" w:eastAsia="Noto Sans" w:hAnsi="Noto Sans" w:cs="Noto Sans"/>
        </w:rPr>
      </w:pPr>
    </w:p>
    <w:p w14:paraId="705F00A2" w14:textId="77777777" w:rsidR="001B5D64" w:rsidRDefault="001B5D64">
      <w:pPr>
        <w:bidi/>
        <w:jc w:val="both"/>
        <w:rPr>
          <w:rFonts w:ascii="Noto Sans" w:eastAsia="Noto Sans" w:hAnsi="Noto Sans" w:cs="Noto Sans"/>
        </w:rPr>
      </w:pPr>
    </w:p>
    <w:p w14:paraId="705F00A3" w14:textId="77777777" w:rsidR="001B5D64" w:rsidRDefault="001B5D64">
      <w:pPr>
        <w:bidi/>
        <w:jc w:val="both"/>
        <w:rPr>
          <w:rFonts w:ascii="Noto Sans" w:eastAsia="Noto Sans" w:hAnsi="Noto Sans" w:cs="Noto Sans"/>
        </w:rPr>
      </w:pPr>
    </w:p>
    <w:p w14:paraId="705F00A4" w14:textId="77777777" w:rsidR="001B5D64" w:rsidRDefault="001B5D64">
      <w:pPr>
        <w:bidi/>
        <w:jc w:val="both"/>
        <w:rPr>
          <w:rFonts w:ascii="Noto Sans" w:eastAsia="Noto Sans" w:hAnsi="Noto Sans" w:cs="Noto Sans"/>
        </w:rPr>
      </w:pPr>
    </w:p>
    <w:p w14:paraId="705F00A5" w14:textId="77777777" w:rsidR="001B5D64" w:rsidRDefault="001B5D64">
      <w:pPr>
        <w:bidi/>
        <w:jc w:val="both"/>
        <w:rPr>
          <w:rFonts w:ascii="Noto Sans" w:eastAsia="Noto Sans" w:hAnsi="Noto Sans" w:cs="Noto Sans"/>
        </w:rPr>
      </w:pPr>
    </w:p>
    <w:p w14:paraId="705F00A6" w14:textId="77777777" w:rsidR="001B5D64" w:rsidRDefault="001B5D64">
      <w:pPr>
        <w:bidi/>
        <w:jc w:val="both"/>
        <w:rPr>
          <w:rFonts w:ascii="Noto Sans" w:eastAsia="Noto Sans" w:hAnsi="Noto Sans" w:cs="Noto Sans"/>
        </w:rPr>
      </w:pPr>
    </w:p>
    <w:p w14:paraId="705F00A7" w14:textId="77777777" w:rsidR="001B5D64" w:rsidRDefault="001B5D64">
      <w:pPr>
        <w:bidi/>
        <w:jc w:val="both"/>
        <w:rPr>
          <w:rFonts w:ascii="Noto Sans" w:eastAsia="Noto Sans" w:hAnsi="Noto Sans" w:cs="Noto Sans"/>
        </w:rPr>
        <w:sectPr w:rsidR="001B5D64">
          <w:pgSz w:w="16838" w:h="11906" w:orient="landscape"/>
          <w:pgMar w:top="1440" w:right="1440" w:bottom="1440" w:left="1440" w:header="708" w:footer="708" w:gutter="0"/>
          <w:cols w:space="720"/>
        </w:sectPr>
      </w:pPr>
    </w:p>
    <w:p w14:paraId="705F00A8" w14:textId="77777777" w:rsidR="001B5D64" w:rsidRDefault="00EF13A6">
      <w:pPr>
        <w:pStyle w:val="Heading2"/>
        <w:bidi/>
        <w:jc w:val="both"/>
        <w:rPr>
          <w:rFonts w:ascii="Noto Sans" w:eastAsia="Noto Sans" w:hAnsi="Noto Sans" w:cs="Noto Sans"/>
        </w:rPr>
      </w:pPr>
      <w:bookmarkStart w:id="3" w:name="_heading=h.3znysh7" w:colFirst="0" w:colLast="0"/>
      <w:bookmarkEnd w:id="3"/>
      <w:r>
        <w:rPr>
          <w:rFonts w:ascii="Noto Sans" w:eastAsia="Noto Sans" w:hAnsi="Noto Sans" w:cs="Noto Sans"/>
          <w:rtl/>
        </w:rPr>
        <w:lastRenderedPageBreak/>
        <w:t>برای همهٔ انواع برنامه‌های کووید</w:t>
      </w:r>
    </w:p>
    <w:p w14:paraId="705F00A9" w14:textId="77777777" w:rsidR="001B5D64" w:rsidRDefault="001B5D64">
      <w:pPr>
        <w:bidi/>
        <w:jc w:val="both"/>
        <w:rPr>
          <w:rFonts w:ascii="Noto Sans" w:eastAsia="Noto Sans" w:hAnsi="Noto Sans" w:cs="Noto Sans"/>
        </w:rPr>
      </w:pPr>
    </w:p>
    <w:p w14:paraId="705F00AA" w14:textId="77777777" w:rsidR="001B5D64" w:rsidRDefault="001B5D64">
      <w:pPr>
        <w:bidi/>
        <w:jc w:val="both"/>
        <w:rPr>
          <w:rFonts w:ascii="Noto Sans" w:eastAsia="Noto Sans" w:hAnsi="Noto Sans" w:cs="Noto Sans"/>
        </w:rPr>
      </w:pPr>
    </w:p>
    <w:tbl>
      <w:tblPr>
        <w:tblStyle w:val="afffff2"/>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0AC" w14:textId="77777777">
        <w:trPr>
          <w:trHeight w:val="851"/>
        </w:trPr>
        <w:tc>
          <w:tcPr>
            <w:tcW w:w="13898" w:type="dxa"/>
            <w:gridSpan w:val="3"/>
            <w:shd w:val="clear" w:color="auto" w:fill="00B0F0"/>
            <w:vAlign w:val="center"/>
          </w:tcPr>
          <w:p w14:paraId="705F00AB" w14:textId="77777777" w:rsidR="001B5D64" w:rsidRDefault="00EF13A6">
            <w:pPr>
              <w:bidi/>
              <w:jc w:val="both"/>
              <w:rPr>
                <w:rFonts w:ascii="Noto Sans" w:eastAsia="Noto Sans" w:hAnsi="Noto Sans" w:cs="Noto Sans"/>
                <w:b/>
              </w:rPr>
            </w:pPr>
            <w:r>
              <w:rPr>
                <w:rFonts w:ascii="Noto Sans" w:eastAsia="Noto Sans" w:hAnsi="Noto Sans" w:cs="Noto Sans"/>
                <w:b/>
                <w:rtl/>
              </w:rPr>
              <w:t>نتیجه‌بخشی سلامت عمومی</w:t>
            </w:r>
          </w:p>
        </w:tc>
      </w:tr>
      <w:tr w:rsidR="001B5D64" w14:paraId="705F00AE" w14:textId="77777777">
        <w:trPr>
          <w:trHeight w:val="851"/>
        </w:trPr>
        <w:tc>
          <w:tcPr>
            <w:tcW w:w="13898" w:type="dxa"/>
            <w:gridSpan w:val="3"/>
            <w:shd w:val="clear" w:color="auto" w:fill="E2EFD9"/>
            <w:vAlign w:val="center"/>
          </w:tcPr>
          <w:p w14:paraId="705F00AD" w14:textId="77777777" w:rsidR="001B5D64" w:rsidRDefault="00EF13A6">
            <w:pPr>
              <w:bidi/>
              <w:jc w:val="both"/>
              <w:rPr>
                <w:rFonts w:ascii="Noto Sans" w:eastAsia="Noto Sans" w:hAnsi="Noto Sans" w:cs="Noto Sans"/>
                <w:b/>
              </w:rPr>
            </w:pPr>
            <w:r>
              <w:rPr>
                <w:rFonts w:ascii="Noto Sans" w:eastAsia="Noto Sans" w:hAnsi="Noto Sans" w:cs="Noto Sans"/>
                <w:b/>
                <w:rtl/>
              </w:rPr>
              <w:t>روند ۱</w:t>
            </w:r>
          </w:p>
        </w:tc>
      </w:tr>
      <w:tr w:rsidR="001B5D64" w14:paraId="705F00B2" w14:textId="77777777">
        <w:trPr>
          <w:cantSplit/>
          <w:trHeight w:val="1358"/>
        </w:trPr>
        <w:tc>
          <w:tcPr>
            <w:tcW w:w="3620" w:type="dxa"/>
            <w:vMerge w:val="restart"/>
            <w:shd w:val="clear" w:color="auto" w:fill="E2EFD9"/>
            <w:vAlign w:val="center"/>
          </w:tcPr>
          <w:p w14:paraId="705F00AF" w14:textId="77777777" w:rsidR="001B5D64" w:rsidRDefault="00EF13A6">
            <w:pPr>
              <w:bidi/>
              <w:rPr>
                <w:rFonts w:ascii="Noto Sans" w:eastAsia="Noto Sans" w:hAnsi="Noto Sans" w:cs="Noto Sans"/>
                <w:b/>
              </w:rPr>
            </w:pPr>
            <w:r>
              <w:rPr>
                <w:rFonts w:ascii="Noto Sans" w:eastAsia="Noto Sans" w:hAnsi="Noto Sans" w:cs="Noto Sans"/>
                <w:b/>
                <w:rtl/>
              </w:rPr>
              <w:t>عدم پرداختن به سیاست‌گذاری مبتنی بر شواهد</w:t>
            </w:r>
          </w:p>
        </w:tc>
        <w:tc>
          <w:tcPr>
            <w:tcW w:w="2871" w:type="dxa"/>
            <w:shd w:val="clear" w:color="auto" w:fill="D9D9D9"/>
            <w:vAlign w:val="center"/>
          </w:tcPr>
          <w:p w14:paraId="705F00B0"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0B1" w14:textId="77777777" w:rsidR="001B5D64" w:rsidRDefault="00EF13A6">
            <w:pPr>
              <w:bidi/>
              <w:jc w:val="both"/>
              <w:rPr>
                <w:rFonts w:ascii="Noto Sans" w:eastAsia="Noto Sans" w:hAnsi="Noto Sans" w:cs="Noto Sans"/>
              </w:rPr>
            </w:pPr>
            <w:r>
              <w:rPr>
                <w:rFonts w:ascii="Noto Sans" w:eastAsia="Noto Sans" w:hAnsi="Noto Sans" w:cs="Noto Sans"/>
                <w:rtl/>
              </w:rPr>
              <w:t>سیاست‌ها و اقداماتی که تلاش دارند به یک وضعیت اضطراری رسیدگی کنند باید دارای یک مبنای عقلانی زیربنایی باشند تا از اثربخش بودن آن‌ها اطمینان حاصل شود. بنابرین در زمینهٔ همه‌گیری کووید-۱۹، هر نوعی از مداخلهٔ سلامت عمومی باید با شرایط خاص کشور یا منطقه تطبیق داده شود، و با تحقیقات علمی مربوطه حمایت شود. دولت‌ها درجات موفقیت متفاوتی در دخیل کردن مسئولین سلامت عمومی و دیگر کارشناسان مربوطه در فرایند تصمیم‌گیری برای توسعهٔ پاسخ به همه‌گیری کووید-۱۹ داشتند.</w:t>
            </w:r>
          </w:p>
        </w:tc>
      </w:tr>
      <w:tr w:rsidR="001B5D64" w14:paraId="705F00BA" w14:textId="77777777">
        <w:tc>
          <w:tcPr>
            <w:tcW w:w="3620" w:type="dxa"/>
            <w:vMerge/>
            <w:shd w:val="clear" w:color="auto" w:fill="E2EFD9"/>
            <w:vAlign w:val="center"/>
          </w:tcPr>
          <w:p w14:paraId="705F00B3"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0B4"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F00B5" w14:textId="77777777" w:rsidR="001B5D64" w:rsidRDefault="00EF13A6">
            <w:pPr>
              <w:bidi/>
              <w:jc w:val="both"/>
              <w:rPr>
                <w:rFonts w:ascii="Noto Sans" w:eastAsia="Noto Sans" w:hAnsi="Noto Sans" w:cs="Noto Sans"/>
              </w:rPr>
            </w:pPr>
            <w:r>
              <w:rPr>
                <w:rFonts w:ascii="Noto Sans" w:eastAsia="Noto Sans" w:hAnsi="Noto Sans" w:cs="Noto Sans"/>
                <w:rtl/>
              </w:rPr>
              <w:t>دولت‌ها باید از استقرار زیرساخت حیاتی اطمینان حاصل کنند، تا در صورتی که فناوری بخشی از پاسخ همه‌گیری است، اقدامات فناورانهٔ معرفی شده در حد امکان اثربخش باشند. بویژه در رابطه با برنامه‌های موبایل و دیگر سرویس‌های مبتنی بر وب، زیرساخت اینترنت باید توسعه پیدا کند تا دسترسی اینترنت به طور کافی میان جمعیت توزیع شود تا از استفاده از شبکه پشتیبانی کند که لازمهٔ چنین مداخلاتی است.</w:t>
            </w:r>
          </w:p>
          <w:p w14:paraId="705F00B6" w14:textId="77777777" w:rsidR="001B5D64" w:rsidRDefault="001B5D64">
            <w:pPr>
              <w:bidi/>
              <w:jc w:val="both"/>
              <w:rPr>
                <w:rFonts w:ascii="Noto Sans" w:eastAsia="Noto Sans" w:hAnsi="Noto Sans" w:cs="Noto Sans"/>
              </w:rPr>
            </w:pPr>
          </w:p>
          <w:p w14:paraId="705F00B7" w14:textId="77777777" w:rsidR="001B5D64" w:rsidRDefault="00EF13A6">
            <w:pPr>
              <w:bidi/>
              <w:jc w:val="both"/>
              <w:rPr>
                <w:rFonts w:ascii="Noto Sans" w:eastAsia="Noto Sans" w:hAnsi="Noto Sans" w:cs="Noto Sans"/>
              </w:rPr>
            </w:pPr>
            <w:r>
              <w:rPr>
                <w:rFonts w:ascii="Noto Sans" w:eastAsia="Noto Sans" w:hAnsi="Noto Sans" w:cs="Noto Sans"/>
                <w:rtl/>
              </w:rPr>
              <w:t xml:space="preserve">اقدامات فناورانه‌ای که در پاسخ به وضعیت اضطراری سلامت عمومی مورد استفاده واقع شدند دارای یک مبنای عقلانی مبتنی بر تحقیقات علمی مرتبط هستند تا از رسیدگی اثربخش به وضعیت اضطراری اطمینان حاصل کنند. </w:t>
            </w:r>
          </w:p>
          <w:p w14:paraId="705F00B8" w14:textId="77777777" w:rsidR="001B5D64" w:rsidRDefault="001B5D64">
            <w:pPr>
              <w:bidi/>
              <w:jc w:val="both"/>
              <w:rPr>
                <w:rFonts w:ascii="Noto Sans" w:eastAsia="Noto Sans" w:hAnsi="Noto Sans" w:cs="Noto Sans"/>
              </w:rPr>
            </w:pPr>
          </w:p>
          <w:p w14:paraId="705F00B9" w14:textId="77777777" w:rsidR="001B5D64" w:rsidRDefault="00EF13A6">
            <w:pPr>
              <w:bidi/>
              <w:jc w:val="both"/>
              <w:rPr>
                <w:rFonts w:ascii="Noto Sans" w:eastAsia="Noto Sans" w:hAnsi="Noto Sans" w:cs="Noto Sans"/>
              </w:rPr>
            </w:pPr>
            <w:r>
              <w:rPr>
                <w:rFonts w:ascii="Noto Sans" w:eastAsia="Noto Sans" w:hAnsi="Noto Sans" w:cs="Noto Sans"/>
                <w:rtl/>
              </w:rPr>
              <w:t>مسئولین سلامت عمومی یا ارگان‌های دیگر که متشکل از کارشناسان مرتبط هستند باید به نحوی کافی در فرایند تصمیم‌گیری دخیل شده باشند تا سیاست‌گذاران بتوانند تضمین کرده و نشان دهند که مداخلات آن‌ها مبتنی بر تحقیقات مرتبط بوده و برای شرایط خاص وضعیت اضطراری که در دست رسیدگی شدن است، مناسب است.</w:t>
            </w:r>
          </w:p>
        </w:tc>
      </w:tr>
      <w:tr w:rsidR="001B5D64" w14:paraId="705F00BF" w14:textId="77777777" w:rsidTr="00AE588E">
        <w:tc>
          <w:tcPr>
            <w:tcW w:w="3620" w:type="dxa"/>
            <w:vMerge/>
            <w:shd w:val="clear" w:color="auto" w:fill="E2EFD9"/>
            <w:vAlign w:val="center"/>
          </w:tcPr>
          <w:p w14:paraId="705F00BB"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0BC" w14:textId="77777777" w:rsidR="001B5D64" w:rsidRDefault="001B5D64">
            <w:pPr>
              <w:bidi/>
              <w:jc w:val="both"/>
              <w:rPr>
                <w:rFonts w:ascii="Noto Sans" w:eastAsia="Noto Sans" w:hAnsi="Noto Sans" w:cs="Noto Sans"/>
                <w:b/>
              </w:rPr>
            </w:pPr>
          </w:p>
          <w:p w14:paraId="705F00BD"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F00BE" w14:textId="77777777" w:rsidR="001B5D64" w:rsidRDefault="001B5D64">
            <w:pPr>
              <w:bidi/>
              <w:jc w:val="both"/>
              <w:rPr>
                <w:rFonts w:ascii="Noto Sans" w:eastAsia="Noto Sans" w:hAnsi="Noto Sans" w:cs="Noto Sans"/>
                <w:b/>
              </w:rPr>
            </w:pPr>
          </w:p>
        </w:tc>
      </w:tr>
      <w:tr w:rsidR="001B5D64" w14:paraId="705F00C8" w14:textId="77777777">
        <w:tc>
          <w:tcPr>
            <w:tcW w:w="3620" w:type="dxa"/>
            <w:vMerge/>
            <w:shd w:val="clear" w:color="auto" w:fill="E2EFD9"/>
            <w:vAlign w:val="center"/>
          </w:tcPr>
          <w:p w14:paraId="705F00C0"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0C1" w14:textId="77777777" w:rsidR="001B5D64" w:rsidRDefault="00EF13A6">
            <w:pPr>
              <w:numPr>
                <w:ilvl w:val="0"/>
                <w:numId w:val="13"/>
              </w:numPr>
              <w:pBdr>
                <w:top w:val="nil"/>
                <w:left w:val="nil"/>
                <w:bottom w:val="nil"/>
                <w:right w:val="nil"/>
                <w:between w:val="nil"/>
              </w:pBdr>
              <w:bidi/>
              <w:ind w:left="714" w:hanging="357"/>
              <w:jc w:val="both"/>
            </w:pPr>
            <w:r>
              <w:rPr>
                <w:rFonts w:ascii="Noto Sans" w:eastAsia="Noto Sans" w:hAnsi="Noto Sans" w:cs="Noto Sans"/>
                <w:rtl/>
              </w:rPr>
              <w:t>مسئولین کشور باید وضعیت امور مربوط به توزیع زیرساخت‌های حیاتی اینترنت در کشورهای خود را شناسایی کنند تا حوزه‌های نیازمند به توسعه را تشخیص دهند.</w:t>
            </w:r>
          </w:p>
          <w:p w14:paraId="705F00C2" w14:textId="77777777" w:rsidR="001B5D64" w:rsidRDefault="001B5D64">
            <w:pPr>
              <w:pBdr>
                <w:top w:val="nil"/>
                <w:left w:val="nil"/>
                <w:bottom w:val="nil"/>
                <w:right w:val="nil"/>
                <w:between w:val="nil"/>
              </w:pBdr>
              <w:bidi/>
              <w:jc w:val="both"/>
              <w:rPr>
                <w:rFonts w:ascii="Noto Sans" w:eastAsia="Noto Sans" w:hAnsi="Noto Sans" w:cs="Noto Sans"/>
              </w:rPr>
            </w:pPr>
          </w:p>
          <w:p w14:paraId="705F00C3" w14:textId="77777777" w:rsidR="001B5D64" w:rsidRDefault="00EF13A6">
            <w:pPr>
              <w:numPr>
                <w:ilvl w:val="0"/>
                <w:numId w:val="13"/>
              </w:numPr>
              <w:pBdr>
                <w:top w:val="nil"/>
                <w:left w:val="nil"/>
                <w:bottom w:val="nil"/>
                <w:right w:val="nil"/>
                <w:between w:val="nil"/>
              </w:pBdr>
              <w:bidi/>
              <w:ind w:left="714" w:hanging="357"/>
              <w:jc w:val="both"/>
            </w:pPr>
            <w:r>
              <w:rPr>
                <w:rFonts w:ascii="Noto Sans" w:eastAsia="Noto Sans" w:hAnsi="Noto Sans" w:cs="Noto Sans"/>
                <w:rtl/>
              </w:rPr>
              <w:t xml:space="preserve">سرمایه‌گذاری‌ها می‌توانند روی زیرساخت حیاتی اینترنت در مناطق شناسایی‌شده که نیازمند توسعه هستند، انجام شود. این کار می‌تواند شامل یارانه برای طرح‌های تلفن همراه، فراهم کردن نقاط اتصال </w:t>
            </w:r>
            <w:r>
              <w:rPr>
                <w:rFonts w:ascii="Noto Sans" w:eastAsia="Noto Sans" w:hAnsi="Noto Sans" w:cs="Noto Sans"/>
              </w:rPr>
              <w:t>Wi-Fi</w:t>
            </w:r>
            <w:r>
              <w:rPr>
                <w:rFonts w:ascii="Noto Sans" w:eastAsia="Noto Sans" w:hAnsi="Noto Sans" w:cs="Noto Sans"/>
                <w:rtl/>
              </w:rPr>
              <w:t xml:space="preserve"> رایگان و حتی برنامه‌های سواد دیجیتال باشد.  </w:t>
            </w:r>
          </w:p>
          <w:p w14:paraId="705F00C4" w14:textId="77777777" w:rsidR="001B5D64" w:rsidRDefault="001B5D64">
            <w:pPr>
              <w:pBdr>
                <w:top w:val="nil"/>
                <w:left w:val="nil"/>
                <w:bottom w:val="nil"/>
                <w:right w:val="nil"/>
                <w:between w:val="nil"/>
              </w:pBdr>
              <w:bidi/>
              <w:jc w:val="both"/>
              <w:rPr>
                <w:rFonts w:ascii="Noto Sans" w:eastAsia="Noto Sans" w:hAnsi="Noto Sans" w:cs="Noto Sans"/>
              </w:rPr>
            </w:pPr>
          </w:p>
          <w:p w14:paraId="705F00C5" w14:textId="77777777" w:rsidR="001B5D64" w:rsidRDefault="00EF13A6">
            <w:pPr>
              <w:numPr>
                <w:ilvl w:val="0"/>
                <w:numId w:val="13"/>
              </w:numPr>
              <w:pBdr>
                <w:top w:val="nil"/>
                <w:left w:val="nil"/>
                <w:bottom w:val="nil"/>
                <w:right w:val="nil"/>
                <w:between w:val="nil"/>
              </w:pBdr>
              <w:bidi/>
              <w:ind w:left="714" w:hanging="357"/>
              <w:jc w:val="both"/>
            </w:pPr>
            <w:r>
              <w:rPr>
                <w:rFonts w:ascii="Noto Sans" w:eastAsia="Noto Sans" w:hAnsi="Noto Sans" w:cs="Noto Sans"/>
                <w:rtl/>
              </w:rPr>
              <w:t>پیش از اعزام برنامه، سیاست‌گذران و قانون‌گذاران باید با حضور کارشناسان این موضوع را بررسی کنند که آیا این فناوری برای توجیه وجود خود، ارزش قابل توجهی را به مبارزه علیه کووید می‌افزاید یا صدمات جانبی زیادی ایجاد می‌کند. نتایج چنین بحث‌هایی می‌توانند در قالب توصیه‌هایی ارائه شده و به کمیتهٔ تصمیم‌گیری مذکور در پایین ارائه گردد. در هر صورت، این توصیه‌ها باید در منابع باز در دسترس عموم قرار گیرد.</w:t>
            </w:r>
          </w:p>
          <w:p w14:paraId="705F00C6" w14:textId="77777777" w:rsidR="001B5D64" w:rsidRDefault="001B5D64">
            <w:pPr>
              <w:pBdr>
                <w:top w:val="nil"/>
                <w:left w:val="nil"/>
                <w:bottom w:val="nil"/>
                <w:right w:val="nil"/>
                <w:between w:val="nil"/>
              </w:pBdr>
              <w:bidi/>
              <w:jc w:val="both"/>
              <w:rPr>
                <w:rFonts w:ascii="Noto Sans" w:eastAsia="Noto Sans" w:hAnsi="Noto Sans" w:cs="Noto Sans"/>
              </w:rPr>
            </w:pPr>
          </w:p>
          <w:p w14:paraId="705F00C7" w14:textId="77777777" w:rsidR="001B5D64" w:rsidRDefault="00EF13A6">
            <w:pPr>
              <w:numPr>
                <w:ilvl w:val="0"/>
                <w:numId w:val="13"/>
              </w:numPr>
              <w:pBdr>
                <w:top w:val="nil"/>
                <w:left w:val="nil"/>
                <w:bottom w:val="nil"/>
                <w:right w:val="nil"/>
                <w:between w:val="nil"/>
              </w:pBdr>
              <w:bidi/>
              <w:ind w:left="714" w:hanging="357"/>
              <w:jc w:val="both"/>
            </w:pPr>
            <w:r>
              <w:rPr>
                <w:rFonts w:ascii="Noto Sans" w:eastAsia="Noto Sans" w:hAnsi="Noto Sans" w:cs="Noto Sans"/>
                <w:rtl/>
              </w:rPr>
              <w:t>کمیته‌ای با اختیارات تصمیم‌گیری متشکل از: بخش مستقل سلامت عمومی (همه‌گیرشناسان یا اپیدمیولوژیست‌ها)، متخصصان فناوری، سیاست‌گذاران و مقامات حفاظت از داده‌ها برپا کنید. مطمئن شوید که تصمیماتی که از سوی کمیته اتخاذ شده‌اند تحت نظارت‌ و توازن‌ هستند.</w:t>
            </w:r>
          </w:p>
        </w:tc>
      </w:tr>
    </w:tbl>
    <w:p w14:paraId="705F00C9" w14:textId="77777777" w:rsidR="001B5D64" w:rsidRDefault="001B5D64">
      <w:pPr>
        <w:bidi/>
        <w:jc w:val="both"/>
        <w:rPr>
          <w:rFonts w:ascii="Noto Sans" w:eastAsia="Noto Sans" w:hAnsi="Noto Sans" w:cs="Noto Sans"/>
          <w:rtl/>
        </w:rPr>
      </w:pPr>
    </w:p>
    <w:p w14:paraId="02071ADB" w14:textId="77777777" w:rsidR="00AE588E" w:rsidRDefault="00AE588E" w:rsidP="00AE588E">
      <w:pPr>
        <w:bidi/>
        <w:jc w:val="both"/>
        <w:rPr>
          <w:rFonts w:ascii="Noto Sans" w:eastAsia="Noto Sans" w:hAnsi="Noto Sans" w:cs="Noto Sans"/>
          <w:rtl/>
        </w:rPr>
      </w:pPr>
    </w:p>
    <w:p w14:paraId="7732106B" w14:textId="77777777" w:rsidR="00AE588E" w:rsidRDefault="00AE588E" w:rsidP="00AE588E">
      <w:pPr>
        <w:bidi/>
        <w:jc w:val="both"/>
        <w:rPr>
          <w:rFonts w:ascii="Noto Sans" w:eastAsia="Noto Sans" w:hAnsi="Noto Sans" w:cs="Noto Sans"/>
          <w:rtl/>
        </w:rPr>
      </w:pPr>
    </w:p>
    <w:p w14:paraId="3BFA2EB9" w14:textId="77777777" w:rsidR="00AE588E" w:rsidRDefault="00AE588E" w:rsidP="00AE588E">
      <w:pPr>
        <w:bidi/>
        <w:jc w:val="both"/>
        <w:rPr>
          <w:rFonts w:ascii="Noto Sans" w:eastAsia="Noto Sans" w:hAnsi="Noto Sans" w:cs="Noto Sans"/>
          <w:rtl/>
        </w:rPr>
      </w:pPr>
    </w:p>
    <w:p w14:paraId="1D91B10F" w14:textId="77777777" w:rsidR="00AE588E" w:rsidRDefault="00AE588E" w:rsidP="00AE588E">
      <w:pPr>
        <w:bidi/>
        <w:jc w:val="both"/>
        <w:rPr>
          <w:rFonts w:ascii="Noto Sans" w:eastAsia="Noto Sans" w:hAnsi="Noto Sans" w:cs="Noto Sans"/>
          <w:rtl/>
        </w:rPr>
      </w:pPr>
    </w:p>
    <w:p w14:paraId="7DEE9504" w14:textId="77777777" w:rsidR="00AE588E" w:rsidRDefault="00AE588E" w:rsidP="00AE588E">
      <w:pPr>
        <w:bidi/>
        <w:jc w:val="both"/>
        <w:rPr>
          <w:rFonts w:ascii="Noto Sans" w:eastAsia="Noto Sans" w:hAnsi="Noto Sans" w:cs="Noto Sans"/>
          <w:rtl/>
        </w:rPr>
      </w:pPr>
    </w:p>
    <w:p w14:paraId="2268990F" w14:textId="77777777" w:rsidR="00AE588E" w:rsidRDefault="00AE588E" w:rsidP="00AE588E">
      <w:pPr>
        <w:bidi/>
        <w:jc w:val="both"/>
        <w:rPr>
          <w:rFonts w:ascii="Noto Sans" w:eastAsia="Noto Sans" w:hAnsi="Noto Sans" w:cs="Noto Sans"/>
          <w:rtl/>
        </w:rPr>
      </w:pPr>
    </w:p>
    <w:p w14:paraId="0BE17DCC" w14:textId="77777777" w:rsidR="00AE588E" w:rsidRDefault="00AE588E" w:rsidP="00AE588E">
      <w:pPr>
        <w:bidi/>
        <w:jc w:val="both"/>
        <w:rPr>
          <w:rFonts w:ascii="Noto Sans" w:eastAsia="Noto Sans" w:hAnsi="Noto Sans" w:cs="Noto Sans"/>
        </w:rPr>
      </w:pPr>
    </w:p>
    <w:tbl>
      <w:tblPr>
        <w:tblStyle w:val="afffff3"/>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0CB" w14:textId="77777777">
        <w:trPr>
          <w:trHeight w:val="851"/>
        </w:trPr>
        <w:tc>
          <w:tcPr>
            <w:tcW w:w="13898" w:type="dxa"/>
            <w:gridSpan w:val="3"/>
            <w:shd w:val="clear" w:color="auto" w:fill="00B0F0"/>
            <w:vAlign w:val="center"/>
          </w:tcPr>
          <w:p w14:paraId="705F00CA" w14:textId="77777777" w:rsidR="001B5D64" w:rsidRDefault="00EF13A6">
            <w:pPr>
              <w:bidi/>
              <w:jc w:val="both"/>
              <w:rPr>
                <w:rFonts w:ascii="Noto Sans" w:eastAsia="Noto Sans" w:hAnsi="Noto Sans" w:cs="Noto Sans"/>
                <w:b/>
              </w:rPr>
            </w:pPr>
            <w:r>
              <w:rPr>
                <w:rFonts w:ascii="Noto Sans" w:eastAsia="Noto Sans" w:hAnsi="Noto Sans" w:cs="Noto Sans"/>
                <w:b/>
                <w:rtl/>
              </w:rPr>
              <w:lastRenderedPageBreak/>
              <w:t>نتیجه‌بخشی سلامت عمومی</w:t>
            </w:r>
          </w:p>
        </w:tc>
      </w:tr>
      <w:tr w:rsidR="001B5D64" w14:paraId="705F00CD" w14:textId="77777777">
        <w:trPr>
          <w:trHeight w:val="851"/>
        </w:trPr>
        <w:tc>
          <w:tcPr>
            <w:tcW w:w="13898" w:type="dxa"/>
            <w:gridSpan w:val="3"/>
            <w:shd w:val="clear" w:color="auto" w:fill="E2EFD9"/>
            <w:vAlign w:val="center"/>
          </w:tcPr>
          <w:p w14:paraId="705F00CC" w14:textId="77777777" w:rsidR="001B5D64" w:rsidRDefault="00EF13A6">
            <w:pPr>
              <w:bidi/>
              <w:jc w:val="both"/>
              <w:rPr>
                <w:rFonts w:ascii="Noto Sans" w:eastAsia="Noto Sans" w:hAnsi="Noto Sans" w:cs="Noto Sans"/>
                <w:b/>
              </w:rPr>
            </w:pPr>
            <w:r>
              <w:rPr>
                <w:rFonts w:ascii="Noto Sans" w:eastAsia="Noto Sans" w:hAnsi="Noto Sans" w:cs="Noto Sans"/>
                <w:b/>
                <w:rtl/>
              </w:rPr>
              <w:t>روند ۲</w:t>
            </w:r>
          </w:p>
        </w:tc>
      </w:tr>
      <w:tr w:rsidR="001B5D64" w14:paraId="705F00D1" w14:textId="77777777">
        <w:trPr>
          <w:cantSplit/>
          <w:trHeight w:val="1358"/>
        </w:trPr>
        <w:tc>
          <w:tcPr>
            <w:tcW w:w="3620" w:type="dxa"/>
            <w:vMerge w:val="restart"/>
            <w:shd w:val="clear" w:color="auto" w:fill="E2EFD9"/>
            <w:vAlign w:val="center"/>
          </w:tcPr>
          <w:p w14:paraId="705F00CE" w14:textId="77777777" w:rsidR="001B5D64" w:rsidRDefault="00EF13A6">
            <w:pPr>
              <w:bidi/>
              <w:rPr>
                <w:rFonts w:ascii="Noto Sans" w:eastAsia="Noto Sans" w:hAnsi="Noto Sans" w:cs="Noto Sans"/>
                <w:b/>
              </w:rPr>
            </w:pPr>
            <w:r>
              <w:rPr>
                <w:rFonts w:ascii="Noto Sans" w:eastAsia="Noto Sans" w:hAnsi="Noto Sans" w:cs="Noto Sans"/>
                <w:b/>
                <w:rtl/>
              </w:rPr>
              <w:t>عدم آگاهی عمومی در مورد تحقیقات علمی که زیربنای اقدامات کووید را تشکیل می‌دهند.</w:t>
            </w:r>
          </w:p>
        </w:tc>
        <w:tc>
          <w:tcPr>
            <w:tcW w:w="2871" w:type="dxa"/>
            <w:shd w:val="clear" w:color="auto" w:fill="D9D9D9"/>
            <w:vAlign w:val="center"/>
          </w:tcPr>
          <w:p w14:paraId="705F00CF"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0D0" w14:textId="77777777" w:rsidR="001B5D64" w:rsidRDefault="00EF13A6">
            <w:pPr>
              <w:bidi/>
              <w:jc w:val="both"/>
              <w:rPr>
                <w:rFonts w:ascii="Noto Sans" w:eastAsia="Noto Sans" w:hAnsi="Noto Sans" w:cs="Noto Sans"/>
              </w:rPr>
            </w:pPr>
            <w:r>
              <w:rPr>
                <w:rFonts w:ascii="Noto Sans" w:eastAsia="Noto Sans" w:hAnsi="Noto Sans" w:cs="Noto Sans"/>
                <w:rtl/>
              </w:rPr>
              <w:t>کووید-۱۹ به سرعت در سرتاسر جهان شیوع پیدا کرد و نوع تازه‌ای از مخاطره را برای بیشتر مردم ایجاد کرد. بدین ترتیب شیب منحنی یادگیری برای دولت‌ها و شهروندان به طور مشابهی تند بود، و - بویژه در ابتدا - مستلزم انجام اقدامات با دانشی محدود بود. مکان‌های بسیاری شاهد شکل‌گیری موجی از تئوری‌های توطئه حول بیماری بودند. شواهد در حال رشدی وجود دارد، که نشان می‌دهد پایبندی به فاصله‌گیری اجتماعی و قرنطینه‌سازی، و نیز مشوق‌های واکسیناسیون، به شدت تحت تأثیر کارزارهای آگاهی عمومی است که به درستی طراحی شده‌اند. در تعدادی از محل‌ها، این کارزارها سهمی در پایبندی فعالانه‌تر در اقدامات سلامت عمومی ایفا کردند، مانند تولید محلی ماسک‌ها، در جایی که در دسترس نبودند، و تمایل به واکسیناسیون وجود نداشت.</w:t>
            </w:r>
          </w:p>
        </w:tc>
      </w:tr>
      <w:tr w:rsidR="001B5D64" w14:paraId="705F00D5" w14:textId="77777777">
        <w:tc>
          <w:tcPr>
            <w:tcW w:w="3620" w:type="dxa"/>
            <w:vMerge/>
            <w:shd w:val="clear" w:color="auto" w:fill="E2EFD9"/>
            <w:vAlign w:val="center"/>
          </w:tcPr>
          <w:p w14:paraId="705F00D2"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0D3"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F00D4" w14:textId="77777777" w:rsidR="001B5D64" w:rsidRDefault="00EF13A6">
            <w:pPr>
              <w:bidi/>
              <w:jc w:val="both"/>
              <w:rPr>
                <w:rFonts w:ascii="Noto Sans" w:eastAsia="Noto Sans" w:hAnsi="Noto Sans" w:cs="Noto Sans"/>
              </w:rPr>
            </w:pPr>
            <w:r>
              <w:rPr>
                <w:rFonts w:ascii="Noto Sans" w:eastAsia="Noto Sans" w:hAnsi="Noto Sans" w:cs="Noto Sans"/>
                <w:rtl/>
              </w:rPr>
              <w:t>«ائتلاف‌هایی از مشتاقان» با نمایندگی وسیع از جامعهٔ مدنی ایجاد کنید. کارزارهای آگاهی‌رسانی، هم آنلاین و هم آفلاین، می‌توانند پایبندی به اقدامات سلامت عمومی را تسهیل کنند و از دست رفتن اعتماد جلوگیری کنند. جمعیت‌شناسی‌های مختلف را، بویژه در مورد اجتماعات به حاشیه رانده شده، در نظر بگیرید، و با گروه‌های مورد اعتماد درون آن اجتماعات کار کنید.</w:t>
            </w:r>
          </w:p>
        </w:tc>
      </w:tr>
      <w:tr w:rsidR="001B5D64" w14:paraId="705F00DA" w14:textId="77777777" w:rsidTr="00AE588E">
        <w:tc>
          <w:tcPr>
            <w:tcW w:w="3620" w:type="dxa"/>
            <w:vMerge/>
            <w:shd w:val="clear" w:color="auto" w:fill="E2EFD9"/>
            <w:vAlign w:val="center"/>
          </w:tcPr>
          <w:p w14:paraId="705F00D6"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0D7" w14:textId="77777777" w:rsidR="001B5D64" w:rsidRDefault="001B5D64">
            <w:pPr>
              <w:bidi/>
              <w:jc w:val="both"/>
              <w:rPr>
                <w:rFonts w:ascii="Noto Sans" w:eastAsia="Noto Sans" w:hAnsi="Noto Sans" w:cs="Noto Sans"/>
                <w:b/>
              </w:rPr>
            </w:pPr>
          </w:p>
          <w:p w14:paraId="705F00D8"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 را پیاده‌سازی کنیم؟</w:t>
            </w:r>
          </w:p>
          <w:p w14:paraId="705F00D9" w14:textId="77777777" w:rsidR="001B5D64" w:rsidRDefault="001B5D64">
            <w:pPr>
              <w:bidi/>
              <w:jc w:val="both"/>
              <w:rPr>
                <w:rFonts w:ascii="Noto Sans" w:eastAsia="Noto Sans" w:hAnsi="Noto Sans" w:cs="Noto Sans"/>
                <w:b/>
              </w:rPr>
            </w:pPr>
          </w:p>
        </w:tc>
      </w:tr>
      <w:tr w:rsidR="001B5D64" w14:paraId="705F00DD" w14:textId="77777777">
        <w:tc>
          <w:tcPr>
            <w:tcW w:w="3620" w:type="dxa"/>
            <w:vMerge/>
            <w:shd w:val="clear" w:color="auto" w:fill="E2EFD9"/>
            <w:vAlign w:val="center"/>
          </w:tcPr>
          <w:p w14:paraId="705F00DB"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0DC" w14:textId="77777777" w:rsidR="001B5D64" w:rsidRDefault="00EF13A6">
            <w:pPr>
              <w:numPr>
                <w:ilvl w:val="0"/>
                <w:numId w:val="13"/>
              </w:numPr>
              <w:pBdr>
                <w:top w:val="nil"/>
                <w:left w:val="nil"/>
                <w:bottom w:val="nil"/>
                <w:right w:val="nil"/>
                <w:between w:val="nil"/>
              </w:pBdr>
              <w:bidi/>
              <w:jc w:val="both"/>
              <w:rPr>
                <w:color w:val="000000"/>
              </w:rPr>
            </w:pPr>
            <w:r>
              <w:rPr>
                <w:rFonts w:ascii="Noto Sans" w:eastAsia="Noto Sans" w:hAnsi="Noto Sans" w:cs="Noto Sans"/>
                <w:rtl/>
              </w:rPr>
              <w:t>همکاری‌های اجتماع-‌محور در مداخلات می‌تواند به نحوی اثربخش آگاهی میان گروه‌های به حاشیه رانده شده را افزایش دهد.۱۵</w:t>
            </w:r>
          </w:p>
        </w:tc>
      </w:tr>
    </w:tbl>
    <w:p w14:paraId="705F00DE" w14:textId="77777777" w:rsidR="001B5D64" w:rsidRDefault="001B5D64">
      <w:pPr>
        <w:bidi/>
        <w:jc w:val="both"/>
        <w:rPr>
          <w:rFonts w:ascii="Noto Sans" w:eastAsia="Noto Sans" w:hAnsi="Noto Sans" w:cs="Noto Sans"/>
        </w:rPr>
      </w:pPr>
    </w:p>
    <w:p w14:paraId="705F00DF" w14:textId="77777777" w:rsidR="001B5D64" w:rsidRDefault="001B5D64">
      <w:pPr>
        <w:bidi/>
        <w:jc w:val="both"/>
        <w:rPr>
          <w:rFonts w:ascii="Noto Sans" w:eastAsia="Noto Sans" w:hAnsi="Noto Sans" w:cs="Noto Sans"/>
        </w:rPr>
      </w:pPr>
    </w:p>
    <w:p w14:paraId="705F00E0" w14:textId="77777777" w:rsidR="001B5D64" w:rsidRDefault="001B5D64">
      <w:pPr>
        <w:bidi/>
        <w:jc w:val="both"/>
        <w:rPr>
          <w:rFonts w:ascii="Noto Sans" w:eastAsia="Noto Sans" w:hAnsi="Noto Sans" w:cs="Noto Sans"/>
        </w:rPr>
      </w:pPr>
    </w:p>
    <w:p w14:paraId="705F00E1" w14:textId="77777777" w:rsidR="001B5D64" w:rsidRDefault="001B5D64">
      <w:pPr>
        <w:bidi/>
        <w:jc w:val="both"/>
        <w:rPr>
          <w:rFonts w:ascii="Noto Sans" w:eastAsia="Noto Sans" w:hAnsi="Noto Sans" w:cs="Noto Sans"/>
        </w:rPr>
      </w:pPr>
    </w:p>
    <w:tbl>
      <w:tblPr>
        <w:tblStyle w:val="afffff4"/>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0E3" w14:textId="77777777">
        <w:trPr>
          <w:trHeight w:val="851"/>
        </w:trPr>
        <w:tc>
          <w:tcPr>
            <w:tcW w:w="13898" w:type="dxa"/>
            <w:gridSpan w:val="3"/>
            <w:shd w:val="clear" w:color="auto" w:fill="00B0F0"/>
            <w:vAlign w:val="center"/>
          </w:tcPr>
          <w:p w14:paraId="705F00E2" w14:textId="77777777" w:rsidR="001B5D64" w:rsidRDefault="00EF13A6">
            <w:pPr>
              <w:bidi/>
              <w:jc w:val="both"/>
              <w:rPr>
                <w:rFonts w:ascii="Noto Sans" w:eastAsia="Noto Sans" w:hAnsi="Noto Sans" w:cs="Noto Sans"/>
                <w:b/>
              </w:rPr>
            </w:pPr>
            <w:r>
              <w:rPr>
                <w:rFonts w:ascii="Noto Sans" w:eastAsia="Noto Sans" w:hAnsi="Noto Sans" w:cs="Noto Sans"/>
                <w:b/>
                <w:rtl/>
              </w:rPr>
              <w:lastRenderedPageBreak/>
              <w:t>نتیجه‌بخشی سلامت عمومی</w:t>
            </w:r>
          </w:p>
        </w:tc>
      </w:tr>
      <w:tr w:rsidR="001B5D64" w14:paraId="705F00E5" w14:textId="77777777">
        <w:trPr>
          <w:trHeight w:val="851"/>
        </w:trPr>
        <w:tc>
          <w:tcPr>
            <w:tcW w:w="13898" w:type="dxa"/>
            <w:gridSpan w:val="3"/>
            <w:shd w:val="clear" w:color="auto" w:fill="E2EFD9"/>
            <w:vAlign w:val="center"/>
          </w:tcPr>
          <w:p w14:paraId="705F00E4" w14:textId="77777777" w:rsidR="001B5D64" w:rsidRDefault="00EF13A6">
            <w:pPr>
              <w:bidi/>
              <w:jc w:val="both"/>
              <w:rPr>
                <w:rFonts w:ascii="Noto Sans" w:eastAsia="Noto Sans" w:hAnsi="Noto Sans" w:cs="Noto Sans"/>
                <w:b/>
              </w:rPr>
            </w:pPr>
            <w:r>
              <w:rPr>
                <w:rFonts w:ascii="Noto Sans" w:eastAsia="Noto Sans" w:hAnsi="Noto Sans" w:cs="Noto Sans"/>
                <w:b/>
                <w:rtl/>
              </w:rPr>
              <w:t>روند ۳</w:t>
            </w:r>
          </w:p>
        </w:tc>
      </w:tr>
      <w:tr w:rsidR="001B5D64" w14:paraId="705F00E9" w14:textId="77777777">
        <w:trPr>
          <w:cantSplit/>
          <w:trHeight w:val="1358"/>
        </w:trPr>
        <w:tc>
          <w:tcPr>
            <w:tcW w:w="3620" w:type="dxa"/>
            <w:vMerge w:val="restart"/>
            <w:shd w:val="clear" w:color="auto" w:fill="E2EFD9"/>
            <w:vAlign w:val="center"/>
          </w:tcPr>
          <w:p w14:paraId="705F00E6" w14:textId="77777777" w:rsidR="001B5D64" w:rsidRDefault="00EF13A6">
            <w:pPr>
              <w:bidi/>
              <w:rPr>
                <w:rFonts w:ascii="Noto Sans" w:eastAsia="Noto Sans" w:hAnsi="Noto Sans" w:cs="Noto Sans"/>
                <w:b/>
              </w:rPr>
            </w:pPr>
            <w:r>
              <w:rPr>
                <w:rFonts w:ascii="Noto Sans" w:eastAsia="Noto Sans" w:hAnsi="Noto Sans" w:cs="Noto Sans"/>
                <w:b/>
                <w:rtl/>
              </w:rPr>
              <w:t>عدم کارایی تدارکات عمومی در دوران کووید-۱۹</w:t>
            </w:r>
          </w:p>
        </w:tc>
        <w:tc>
          <w:tcPr>
            <w:tcW w:w="2871" w:type="dxa"/>
            <w:shd w:val="clear" w:color="auto" w:fill="D9D9D9"/>
            <w:vAlign w:val="center"/>
          </w:tcPr>
          <w:p w14:paraId="705F00E7"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0E8" w14:textId="77777777" w:rsidR="001B5D64" w:rsidRDefault="00EF13A6">
            <w:pPr>
              <w:bidi/>
              <w:jc w:val="both"/>
              <w:rPr>
                <w:rFonts w:ascii="Noto Sans" w:eastAsia="Noto Sans" w:hAnsi="Noto Sans" w:cs="Noto Sans"/>
              </w:rPr>
            </w:pPr>
            <w:r>
              <w:rPr>
                <w:rFonts w:ascii="Noto Sans" w:eastAsia="Noto Sans" w:hAnsi="Noto Sans" w:cs="Noto Sans"/>
                <w:rtl/>
              </w:rPr>
              <w:t>برخی از چارچوب‌های حقوقی تمهیدی برای نسخه‌های تسریع شدهٔ فرایند تدارکات قرار می‌دهند که به دولت‌ها اجازه می‌دهند که منابع مورد نیاز را برای پاسخ سریع و اثربخش به وضعیت اضطراری پیش رو بدست آورند. هرچند، در جایی که فرایندهای تسریع شده و جامع برای تدارکات عمومی موجود نباشند و دنبال نشوند، ممکن است طیفی از مسائل، از جمله کمبود تجهیزات حیاتی بوجود بیاید.</w:t>
            </w:r>
          </w:p>
        </w:tc>
      </w:tr>
      <w:tr w:rsidR="001B5D64" w14:paraId="705F00EF" w14:textId="77777777">
        <w:tc>
          <w:tcPr>
            <w:tcW w:w="3620" w:type="dxa"/>
            <w:vMerge/>
            <w:shd w:val="clear" w:color="auto" w:fill="E2EFD9"/>
            <w:vAlign w:val="center"/>
          </w:tcPr>
          <w:p w14:paraId="705F00EA"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0EB"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F00EC" w14:textId="77777777" w:rsidR="001B5D64" w:rsidRDefault="00EF13A6">
            <w:pPr>
              <w:bidi/>
              <w:jc w:val="both"/>
              <w:rPr>
                <w:rFonts w:ascii="Noto Sans" w:eastAsia="Noto Sans" w:hAnsi="Noto Sans" w:cs="Noto Sans"/>
              </w:rPr>
            </w:pPr>
            <w:r>
              <w:rPr>
                <w:rFonts w:ascii="Noto Sans" w:eastAsia="Noto Sans" w:hAnsi="Noto Sans" w:cs="Noto Sans"/>
                <w:rtl/>
              </w:rPr>
              <w:t>قوانینی دائمی، در برابر قوانین موردی برای تدارکات عمومی در طول وضعیت‌های اضطراری برقرار کنید تا از دستیابی کارآمدتر به کالاها و خدمات اطمینان حاصل شود.</w:t>
            </w:r>
          </w:p>
          <w:p w14:paraId="705F00ED" w14:textId="77777777" w:rsidR="001B5D64" w:rsidRDefault="001B5D64">
            <w:pPr>
              <w:bidi/>
              <w:jc w:val="both"/>
              <w:rPr>
                <w:rFonts w:ascii="Noto Sans" w:eastAsia="Noto Sans" w:hAnsi="Noto Sans" w:cs="Noto Sans"/>
              </w:rPr>
            </w:pPr>
          </w:p>
          <w:p w14:paraId="705F00EE" w14:textId="77777777" w:rsidR="001B5D64" w:rsidRDefault="00EF13A6">
            <w:pPr>
              <w:bidi/>
              <w:jc w:val="both"/>
              <w:rPr>
                <w:rFonts w:ascii="Noto Sans" w:eastAsia="Noto Sans" w:hAnsi="Noto Sans" w:cs="Noto Sans"/>
              </w:rPr>
            </w:pPr>
            <w:r>
              <w:rPr>
                <w:rFonts w:ascii="Noto Sans" w:eastAsia="Noto Sans" w:hAnsi="Noto Sans" w:cs="Noto Sans"/>
                <w:rtl/>
              </w:rPr>
              <w:t>این کار می‌تواند با سامان‌دهی‌های خریداری پیشرفته‌ای همراه گردد تا تأمین سریع کالاها و خدماتی ممکن است در رسیدگی به وضعیت اضطراری لازم باشند، صورت بگیرد.</w:t>
            </w:r>
          </w:p>
        </w:tc>
      </w:tr>
      <w:tr w:rsidR="001B5D64" w14:paraId="705F00F4" w14:textId="77777777" w:rsidTr="008F30DA">
        <w:tc>
          <w:tcPr>
            <w:tcW w:w="3620" w:type="dxa"/>
            <w:vMerge/>
            <w:shd w:val="clear" w:color="auto" w:fill="E2EFD9"/>
            <w:vAlign w:val="center"/>
          </w:tcPr>
          <w:p w14:paraId="705F00F0"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0F1" w14:textId="77777777" w:rsidR="001B5D64" w:rsidRDefault="001B5D64">
            <w:pPr>
              <w:bidi/>
              <w:jc w:val="both"/>
              <w:rPr>
                <w:rFonts w:ascii="Noto Sans" w:eastAsia="Noto Sans" w:hAnsi="Noto Sans" w:cs="Noto Sans"/>
                <w:b/>
              </w:rPr>
            </w:pPr>
          </w:p>
          <w:p w14:paraId="705F00F2"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 را پیاده‌سازی کنیم؟</w:t>
            </w:r>
          </w:p>
          <w:p w14:paraId="705F00F3" w14:textId="77777777" w:rsidR="001B5D64" w:rsidRDefault="001B5D64">
            <w:pPr>
              <w:bidi/>
              <w:jc w:val="both"/>
              <w:rPr>
                <w:rFonts w:ascii="Noto Sans" w:eastAsia="Noto Sans" w:hAnsi="Noto Sans" w:cs="Noto Sans"/>
                <w:b/>
              </w:rPr>
            </w:pPr>
          </w:p>
        </w:tc>
      </w:tr>
      <w:tr w:rsidR="001B5D64" w14:paraId="705F00FA" w14:textId="77777777">
        <w:tc>
          <w:tcPr>
            <w:tcW w:w="3620" w:type="dxa"/>
            <w:vMerge/>
            <w:shd w:val="clear" w:color="auto" w:fill="E2EFD9"/>
            <w:vAlign w:val="center"/>
          </w:tcPr>
          <w:p w14:paraId="705F00F5"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0F6" w14:textId="77777777" w:rsidR="001B5D64" w:rsidRDefault="00EF13A6">
            <w:pPr>
              <w:numPr>
                <w:ilvl w:val="0"/>
                <w:numId w:val="13"/>
              </w:numPr>
              <w:bidi/>
              <w:spacing w:before="240"/>
            </w:pPr>
            <w:r>
              <w:rPr>
                <w:rFonts w:ascii="Noto Sans" w:eastAsia="Noto Sans" w:hAnsi="Noto Sans" w:cs="Noto Sans"/>
                <w:rtl/>
              </w:rPr>
              <w:t xml:space="preserve">پیش‌نویس قانون‌گذاری برای تدارکات عمومی را معرفی کنید که منعکس‌کنندهٔ بخش‌های مربوط به مدل قانونی آنسیترال </w:t>
            </w:r>
            <w:r w:rsidRPr="008F30DA">
              <w:rPr>
                <w:rFonts w:ascii="Baskerville Old Face" w:eastAsia="Noto Sans" w:hAnsi="Baskerville Old Face" w:cs="Noto Sans"/>
                <w:rtl/>
              </w:rPr>
              <w:t>(</w:t>
            </w:r>
            <w:r w:rsidRPr="008F30DA">
              <w:rPr>
                <w:rFonts w:ascii="Baskerville Old Face" w:eastAsia="Noto Sans" w:hAnsi="Baskerville Old Face" w:cs="Noto Sans"/>
              </w:rPr>
              <w:t>UNCITRAL</w:t>
            </w:r>
            <w:r w:rsidRPr="008F30DA">
              <w:rPr>
                <w:rFonts w:ascii="Baskerville Old Face" w:eastAsia="Noto Sans" w:hAnsi="Baskerville Old Face" w:cs="Noto Sans"/>
                <w:rtl/>
              </w:rPr>
              <w:t>)</w:t>
            </w:r>
            <w:r>
              <w:rPr>
                <w:rFonts w:ascii="Noto Sans" w:eastAsia="Noto Sans" w:hAnsi="Noto Sans" w:cs="Noto Sans"/>
                <w:rtl/>
              </w:rPr>
              <w:t xml:space="preserve"> دربارهٔ تدارکات عمومی یا سایر استاندارد‌های بین‌المللی مشابه باشند، با توجه ویژه به تمهیداتی که به تدارکات عمومی در موارد با فوریت حاد مربوطند.</w:t>
            </w:r>
            <w:r>
              <w:rPr>
                <w:rFonts w:ascii="Noto Sans" w:eastAsia="Noto Sans" w:hAnsi="Noto Sans" w:cs="Noto Sans"/>
                <w:rtl/>
              </w:rPr>
              <w:br/>
              <w:t>این تمهیدات ممکن است بعنوان مثال، شامل موارد زیر باشند:</w:t>
            </w:r>
            <w:r>
              <w:rPr>
                <w:rFonts w:ascii="Noto Sans" w:eastAsia="Noto Sans" w:hAnsi="Noto Sans" w:cs="Noto Sans"/>
                <w:rtl/>
              </w:rPr>
              <w:br/>
            </w:r>
          </w:p>
          <w:p w14:paraId="705F00F7" w14:textId="77777777" w:rsidR="001B5D64" w:rsidRDefault="00EF13A6">
            <w:pPr>
              <w:numPr>
                <w:ilvl w:val="0"/>
                <w:numId w:val="6"/>
              </w:numPr>
              <w:bidi/>
              <w:rPr>
                <w:rFonts w:ascii="Noto Sans" w:eastAsia="Noto Sans" w:hAnsi="Noto Sans" w:cs="Noto Sans"/>
              </w:rPr>
            </w:pPr>
            <w:r>
              <w:rPr>
                <w:rFonts w:ascii="Noto Sans" w:eastAsia="Noto Sans" w:hAnsi="Noto Sans" w:cs="Noto Sans"/>
                <w:rtl/>
              </w:rPr>
              <w:t>تدارکات تک-منبعی تنها در جایی مجاز است که نیازی فوری به انجام آن به خاطر یک رویداد فاجعه‌بار وجود داشته باشد، که در آن روش‌های دیگر تدارکات، به علت زمان دخیل در استفاده از آن‌ها یا روش‌های دیگر عملی نباشند (انعکاس‌دهندهٔ اصل ۳۰.۵ (ب) از آنسیترال).</w:t>
            </w:r>
          </w:p>
          <w:p w14:paraId="705F00F8" w14:textId="77777777" w:rsidR="001B5D64" w:rsidRDefault="00EF13A6">
            <w:pPr>
              <w:numPr>
                <w:ilvl w:val="0"/>
                <w:numId w:val="6"/>
              </w:numPr>
              <w:bidi/>
              <w:rPr>
                <w:rFonts w:ascii="Noto Sans" w:eastAsia="Noto Sans" w:hAnsi="Noto Sans" w:cs="Noto Sans"/>
              </w:rPr>
            </w:pPr>
            <w:r>
              <w:rPr>
                <w:rFonts w:ascii="Noto Sans" w:eastAsia="Noto Sans" w:hAnsi="Noto Sans" w:cs="Noto Sans"/>
                <w:rtl/>
              </w:rPr>
              <w:lastRenderedPageBreak/>
              <w:t>برای تعیین پیشنهاد و قیمت باید مذاکرات با تأمین‌کننده برگزار شوند، مگر اینکه شرایط تدارکات به نحوی باشند که مذاکرات امکان‌پذیر نباشند (انعکاس‌دهندهٔ اصل ۵۲ آنسیترال).</w:t>
            </w:r>
          </w:p>
          <w:p w14:paraId="705F00F9" w14:textId="77777777" w:rsidR="001B5D64" w:rsidRDefault="00EF13A6">
            <w:pPr>
              <w:numPr>
                <w:ilvl w:val="0"/>
                <w:numId w:val="6"/>
              </w:numPr>
              <w:bidi/>
              <w:spacing w:after="240"/>
              <w:rPr>
                <w:rFonts w:ascii="Noto Sans" w:eastAsia="Noto Sans" w:hAnsi="Noto Sans" w:cs="Noto Sans"/>
              </w:rPr>
            </w:pPr>
            <w:r>
              <w:rPr>
                <w:rFonts w:ascii="Noto Sans" w:eastAsia="Noto Sans" w:hAnsi="Noto Sans" w:cs="Noto Sans"/>
                <w:rtl/>
              </w:rPr>
              <w:t>پیش از اینکه وضعیت اضطراری موجب فوریت شود، مطابق با توافق‌نامه‌هایی که میان دولت و آن تأمین‌کنندگان نهایی شده است، کالاها یا خدمات باید از تأمین‌کنندگان مشخص در موارد فوری تهیه شوند.</w:t>
            </w:r>
          </w:p>
        </w:tc>
      </w:tr>
    </w:tbl>
    <w:p w14:paraId="705F00FB" w14:textId="77777777" w:rsidR="001B5D64" w:rsidRDefault="001B5D64">
      <w:pPr>
        <w:bidi/>
        <w:jc w:val="both"/>
        <w:rPr>
          <w:rFonts w:ascii="Noto Sans" w:eastAsia="Noto Sans" w:hAnsi="Noto Sans" w:cs="Noto Sans"/>
        </w:rPr>
      </w:pPr>
    </w:p>
    <w:p w14:paraId="705F0104" w14:textId="77777777" w:rsidR="001B5D64" w:rsidRDefault="001B5D64">
      <w:pPr>
        <w:bidi/>
        <w:jc w:val="both"/>
        <w:rPr>
          <w:rFonts w:ascii="Noto Sans" w:eastAsia="Noto Sans" w:hAnsi="Noto Sans" w:cs="Noto Sans"/>
        </w:rPr>
      </w:pPr>
    </w:p>
    <w:tbl>
      <w:tblPr>
        <w:tblStyle w:val="afffff5"/>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106" w14:textId="77777777">
        <w:trPr>
          <w:trHeight w:val="851"/>
        </w:trPr>
        <w:tc>
          <w:tcPr>
            <w:tcW w:w="13898" w:type="dxa"/>
            <w:gridSpan w:val="3"/>
            <w:shd w:val="clear" w:color="auto" w:fill="FFC000"/>
            <w:vAlign w:val="center"/>
          </w:tcPr>
          <w:p w14:paraId="705F0105" w14:textId="77777777" w:rsidR="001B5D64" w:rsidRDefault="00EF13A6">
            <w:pPr>
              <w:bidi/>
              <w:jc w:val="both"/>
              <w:rPr>
                <w:rFonts w:ascii="Noto Sans" w:eastAsia="Noto Sans" w:hAnsi="Noto Sans" w:cs="Noto Sans"/>
                <w:b/>
              </w:rPr>
            </w:pPr>
            <w:r>
              <w:rPr>
                <w:rFonts w:ascii="Noto Sans" w:eastAsia="Noto Sans" w:hAnsi="Noto Sans" w:cs="Noto Sans"/>
                <w:b/>
                <w:rtl/>
              </w:rPr>
              <w:t>خزش عملکرد و پیامدهای ناخواسته</w:t>
            </w:r>
          </w:p>
        </w:tc>
      </w:tr>
      <w:tr w:rsidR="001B5D64" w14:paraId="705F0108" w14:textId="77777777">
        <w:trPr>
          <w:trHeight w:val="851"/>
        </w:trPr>
        <w:tc>
          <w:tcPr>
            <w:tcW w:w="13898" w:type="dxa"/>
            <w:gridSpan w:val="3"/>
            <w:shd w:val="clear" w:color="auto" w:fill="E2EFD9"/>
            <w:vAlign w:val="center"/>
          </w:tcPr>
          <w:p w14:paraId="705F0107" w14:textId="77777777" w:rsidR="001B5D64" w:rsidRDefault="00EF13A6">
            <w:pPr>
              <w:bidi/>
              <w:jc w:val="both"/>
              <w:rPr>
                <w:rFonts w:ascii="Noto Sans" w:eastAsia="Noto Sans" w:hAnsi="Noto Sans" w:cs="Noto Sans"/>
              </w:rPr>
            </w:pPr>
            <w:r>
              <w:rPr>
                <w:rFonts w:ascii="Noto Sans" w:eastAsia="Noto Sans" w:hAnsi="Noto Sans" w:cs="Noto Sans"/>
                <w:b/>
                <w:rtl/>
              </w:rPr>
              <w:t>روند ۱</w:t>
            </w:r>
          </w:p>
        </w:tc>
      </w:tr>
      <w:tr w:rsidR="001B5D64" w14:paraId="705F010C" w14:textId="77777777">
        <w:trPr>
          <w:cantSplit/>
          <w:trHeight w:val="1358"/>
        </w:trPr>
        <w:tc>
          <w:tcPr>
            <w:tcW w:w="3620" w:type="dxa"/>
            <w:vMerge w:val="restart"/>
            <w:shd w:val="clear" w:color="auto" w:fill="E2EFD9"/>
            <w:vAlign w:val="center"/>
          </w:tcPr>
          <w:p w14:paraId="705F0109" w14:textId="77777777" w:rsidR="001B5D64" w:rsidRDefault="00EF13A6">
            <w:pPr>
              <w:bidi/>
              <w:jc w:val="both"/>
              <w:rPr>
                <w:rFonts w:ascii="Noto Sans" w:eastAsia="Noto Sans" w:hAnsi="Noto Sans" w:cs="Noto Sans"/>
                <w:b/>
              </w:rPr>
            </w:pPr>
            <w:r>
              <w:rPr>
                <w:rFonts w:ascii="Noto Sans" w:eastAsia="Noto Sans" w:hAnsi="Noto Sans" w:cs="Noto Sans"/>
                <w:b/>
                <w:rtl/>
              </w:rPr>
              <w:t>نبود چارچوب قانونی برای اعزام و استفاده از برنامه‌های کووید</w:t>
            </w:r>
          </w:p>
        </w:tc>
        <w:tc>
          <w:tcPr>
            <w:tcW w:w="2871" w:type="dxa"/>
            <w:shd w:val="clear" w:color="auto" w:fill="D9D9D9"/>
            <w:vAlign w:val="center"/>
          </w:tcPr>
          <w:p w14:paraId="705F010A"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10B" w14:textId="77777777" w:rsidR="001B5D64" w:rsidRDefault="00EF13A6">
            <w:pPr>
              <w:bidi/>
              <w:jc w:val="both"/>
              <w:rPr>
                <w:rFonts w:ascii="Noto Sans" w:eastAsia="Noto Sans" w:hAnsi="Noto Sans" w:cs="Noto Sans"/>
              </w:rPr>
            </w:pPr>
            <w:r>
              <w:rPr>
                <w:rFonts w:ascii="Noto Sans" w:eastAsia="Noto Sans" w:hAnsi="Noto Sans" w:cs="Noto Sans"/>
                <w:rtl/>
              </w:rPr>
              <w:t>در برخی از کشورهای مورد نظر، برنامه‌ها و اقدامات برای مبارزه با کووید-۱۹، اغلب بدون چارچوب‌های قانونیِ مقرر برای تنظیم استفاده از آن‌ها یا دادن اجازه به مسئولین کشور برای ایجاد و اعزام برنامه‌های کووید، در دستور کار قرار گرفتند. در برخی موارد، هیچ قانون‌گذاری مقرری در رابطه با پردازش داده‌های شخصی مورد نیاز برای کارکرد برنامه‌های کووید وجود نداشته است. بخاطر چنین فرو‌گذاری‌هایی در قانون‌گذاری، خزش عملکرد به یک احتمال جدی‌تر بدل شد، یعنی مسئولین کشور می‌توانستند از این اقدامات و داده‌های شخصی برای اهدافی فراتر از کووید-۱۹ استفاده کنند.</w:t>
            </w:r>
          </w:p>
        </w:tc>
      </w:tr>
      <w:tr w:rsidR="001B5D64" w14:paraId="705F0110" w14:textId="77777777">
        <w:tc>
          <w:tcPr>
            <w:tcW w:w="3620" w:type="dxa"/>
            <w:vMerge/>
            <w:shd w:val="clear" w:color="auto" w:fill="E2EFD9"/>
            <w:vAlign w:val="center"/>
          </w:tcPr>
          <w:p w14:paraId="705F010D"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10E"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F010F" w14:textId="77777777" w:rsidR="001B5D64" w:rsidRDefault="00EF13A6">
            <w:pPr>
              <w:bidi/>
              <w:jc w:val="both"/>
              <w:rPr>
                <w:rFonts w:ascii="Noto Sans" w:eastAsia="Noto Sans" w:hAnsi="Noto Sans" w:cs="Noto Sans"/>
              </w:rPr>
            </w:pPr>
            <w:r>
              <w:rPr>
                <w:rFonts w:ascii="Noto Sans" w:eastAsia="Noto Sans" w:hAnsi="Noto Sans" w:cs="Noto Sans"/>
                <w:rtl/>
              </w:rPr>
              <w:t>پیاده‌سازی یک چارچوب حقوقی جامع که مبنایی را برای توسعه‌ٔ اقداماتی فراهم می‌آورد که بخشی از پاسخ اضطراری را تشکیل می‌دهند. تمهیدی باید در قانون اساسی یا نظام حقوقی کشور صورت گیرد، که برای بازه‌ای محدود، نقش‌های تغییریافته‌ای را برای ارگان‌های دولت در طول وضعیت اضطراری دایر می‌کند، تا نظارت‌ها و پادمان‌های کافی جهت محافظت از حقوق فردی حفظ شوند.</w:t>
            </w:r>
          </w:p>
        </w:tc>
      </w:tr>
      <w:tr w:rsidR="001B5D64" w14:paraId="705F0115" w14:textId="77777777" w:rsidTr="008F30DA">
        <w:tc>
          <w:tcPr>
            <w:tcW w:w="3620" w:type="dxa"/>
            <w:vMerge/>
            <w:shd w:val="clear" w:color="auto" w:fill="E2EFD9"/>
            <w:vAlign w:val="center"/>
          </w:tcPr>
          <w:p w14:paraId="705F0111"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112" w14:textId="77777777" w:rsidR="001B5D64" w:rsidRDefault="001B5D64">
            <w:pPr>
              <w:bidi/>
              <w:jc w:val="both"/>
              <w:rPr>
                <w:rFonts w:ascii="Noto Sans" w:eastAsia="Noto Sans" w:hAnsi="Noto Sans" w:cs="Noto Sans"/>
                <w:b/>
              </w:rPr>
            </w:pPr>
          </w:p>
          <w:p w14:paraId="705F0113"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 را پیاده‌سازی کنیم؟</w:t>
            </w:r>
          </w:p>
          <w:p w14:paraId="705F0114" w14:textId="77777777" w:rsidR="001B5D64" w:rsidRDefault="001B5D64">
            <w:pPr>
              <w:bidi/>
              <w:jc w:val="both"/>
              <w:rPr>
                <w:rFonts w:ascii="Noto Sans" w:eastAsia="Noto Sans" w:hAnsi="Noto Sans" w:cs="Noto Sans"/>
                <w:b/>
              </w:rPr>
            </w:pPr>
          </w:p>
        </w:tc>
      </w:tr>
      <w:tr w:rsidR="001B5D64" w14:paraId="705F0120" w14:textId="77777777">
        <w:tc>
          <w:tcPr>
            <w:tcW w:w="3620" w:type="dxa"/>
            <w:vMerge/>
            <w:shd w:val="clear" w:color="auto" w:fill="E2EFD9"/>
            <w:vAlign w:val="center"/>
          </w:tcPr>
          <w:p w14:paraId="705F0116"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117" w14:textId="77777777" w:rsidR="001B5D64" w:rsidRDefault="00EF13A6">
            <w:pPr>
              <w:numPr>
                <w:ilvl w:val="0"/>
                <w:numId w:val="13"/>
              </w:numPr>
              <w:bidi/>
              <w:jc w:val="both"/>
            </w:pPr>
            <w:r>
              <w:rPr>
                <w:rFonts w:ascii="Noto Sans" w:eastAsia="Noto Sans" w:hAnsi="Noto Sans" w:cs="Noto Sans"/>
                <w:rtl/>
              </w:rPr>
              <w:t>معرفی پیش‌نویس قانون‌گذاری جهت ایجاد تمهیدات ذیل:</w:t>
            </w:r>
          </w:p>
          <w:p w14:paraId="705F0118" w14:textId="77777777" w:rsidR="001B5D64" w:rsidRDefault="001B5D64">
            <w:pPr>
              <w:pBdr>
                <w:top w:val="nil"/>
                <w:left w:val="nil"/>
                <w:bottom w:val="nil"/>
                <w:right w:val="nil"/>
                <w:between w:val="nil"/>
              </w:pBdr>
              <w:bidi/>
              <w:jc w:val="both"/>
              <w:rPr>
                <w:rFonts w:ascii="Noto Sans" w:eastAsia="Noto Sans" w:hAnsi="Noto Sans" w:cs="Noto Sans"/>
              </w:rPr>
            </w:pPr>
          </w:p>
          <w:p w14:paraId="705F0119" w14:textId="77777777" w:rsidR="001B5D64" w:rsidRDefault="00EF13A6">
            <w:pPr>
              <w:numPr>
                <w:ilvl w:val="0"/>
                <w:numId w:val="1"/>
              </w:numPr>
              <w:pBdr>
                <w:top w:val="nil"/>
                <w:left w:val="nil"/>
                <w:bottom w:val="nil"/>
                <w:right w:val="nil"/>
                <w:between w:val="nil"/>
              </w:pBdr>
              <w:bidi/>
              <w:jc w:val="both"/>
            </w:pPr>
            <w:r>
              <w:rPr>
                <w:rFonts w:ascii="Noto Sans" w:eastAsia="Noto Sans" w:hAnsi="Noto Sans" w:cs="Noto Sans"/>
                <w:rtl/>
              </w:rPr>
              <w:t>نهاد اجرایی/دولت باید تحت شرایطی معین وضعیت اضطراری اعلام کند، مشروط به اینکه اعلام وضعیت اضطراری از سوی قوهٔ مقننه ضمانت اجرایی داشته باشد.</w:t>
            </w:r>
          </w:p>
          <w:p w14:paraId="705F011A" w14:textId="77777777" w:rsidR="001B5D64" w:rsidRDefault="00EF13A6">
            <w:pPr>
              <w:numPr>
                <w:ilvl w:val="0"/>
                <w:numId w:val="1"/>
              </w:numPr>
              <w:pBdr>
                <w:top w:val="nil"/>
                <w:left w:val="nil"/>
                <w:bottom w:val="nil"/>
                <w:right w:val="nil"/>
                <w:between w:val="nil"/>
              </w:pBdr>
              <w:bidi/>
              <w:jc w:val="both"/>
            </w:pPr>
            <w:r>
              <w:rPr>
                <w:rFonts w:ascii="Noto Sans" w:eastAsia="Noto Sans" w:hAnsi="Noto Sans" w:cs="Noto Sans"/>
                <w:rtl/>
              </w:rPr>
              <w:t>قوهٔ مقننه و قضائیه در طول وضعیت اضطراری نظارت خود را حفظ می‌کنند.</w:t>
            </w:r>
          </w:p>
          <w:p w14:paraId="705F011B" w14:textId="77777777" w:rsidR="001B5D64" w:rsidRDefault="00EF13A6">
            <w:pPr>
              <w:numPr>
                <w:ilvl w:val="0"/>
                <w:numId w:val="1"/>
              </w:numPr>
              <w:pBdr>
                <w:top w:val="nil"/>
                <w:left w:val="nil"/>
                <w:bottom w:val="nil"/>
                <w:right w:val="nil"/>
                <w:between w:val="nil"/>
              </w:pBdr>
              <w:bidi/>
              <w:jc w:val="both"/>
            </w:pPr>
            <w:r>
              <w:rPr>
                <w:rFonts w:ascii="Noto Sans" w:eastAsia="Noto Sans" w:hAnsi="Noto Sans" w:cs="Noto Sans"/>
                <w:rtl/>
              </w:rPr>
              <w:t>دولت تنها هنگامی می‌تواند اقداماتی در پاسخ به وضعیت اضطراری اعلام شده انجام دهد، که ماهیت و دامنهٔ این اقدامات به روشنی مشخص شده باشد.</w:t>
            </w:r>
          </w:p>
          <w:p w14:paraId="705F011C" w14:textId="77777777" w:rsidR="001B5D64" w:rsidRDefault="00EF13A6">
            <w:pPr>
              <w:numPr>
                <w:ilvl w:val="0"/>
                <w:numId w:val="1"/>
              </w:numPr>
              <w:pBdr>
                <w:top w:val="nil"/>
                <w:left w:val="nil"/>
                <w:bottom w:val="nil"/>
                <w:right w:val="nil"/>
                <w:between w:val="nil"/>
              </w:pBdr>
              <w:bidi/>
              <w:jc w:val="both"/>
            </w:pPr>
            <w:r>
              <w:rPr>
                <w:rFonts w:ascii="Noto Sans" w:eastAsia="Noto Sans" w:hAnsi="Noto Sans" w:cs="Noto Sans"/>
                <w:rtl/>
              </w:rPr>
              <w:t>اقدامات پیاده‌سازی شده در پاسخ به وضعیت اضطراری با قوانین موجود سازگاری دارند، این قوانین شاملِ و نه محدود به قانون حفاظت از داده‌ها هستند.</w:t>
            </w:r>
          </w:p>
          <w:p w14:paraId="705F011D" w14:textId="77777777" w:rsidR="001B5D64" w:rsidRDefault="00EF13A6">
            <w:pPr>
              <w:numPr>
                <w:ilvl w:val="0"/>
                <w:numId w:val="1"/>
              </w:numPr>
              <w:pBdr>
                <w:top w:val="nil"/>
                <w:left w:val="nil"/>
                <w:bottom w:val="nil"/>
                <w:right w:val="nil"/>
                <w:between w:val="nil"/>
              </w:pBdr>
              <w:bidi/>
              <w:jc w:val="both"/>
            </w:pPr>
            <w:r>
              <w:rPr>
                <w:rFonts w:ascii="Noto Sans" w:eastAsia="Noto Sans" w:hAnsi="Noto Sans" w:cs="Noto Sans"/>
                <w:rtl/>
              </w:rPr>
              <w:t>دولت اطمینان حاصل می‌کند هر گونه تخطی از حقوق فردی که در نظام حقوقی یا قانون اساسی‌اش وجود دارد، آزمون تناسب را با موفقیت پشت سر می‌گذارد.</w:t>
            </w:r>
          </w:p>
          <w:p w14:paraId="705F011E" w14:textId="77777777" w:rsidR="001B5D64" w:rsidRDefault="00EF13A6">
            <w:pPr>
              <w:numPr>
                <w:ilvl w:val="0"/>
                <w:numId w:val="1"/>
              </w:numPr>
              <w:pBdr>
                <w:top w:val="nil"/>
                <w:left w:val="nil"/>
                <w:bottom w:val="nil"/>
                <w:right w:val="nil"/>
                <w:between w:val="nil"/>
              </w:pBdr>
              <w:bidi/>
              <w:jc w:val="both"/>
            </w:pPr>
            <w:r>
              <w:rPr>
                <w:rFonts w:ascii="Noto Sans" w:eastAsia="Noto Sans" w:hAnsi="Noto Sans" w:cs="Noto Sans"/>
                <w:rtl/>
              </w:rPr>
              <w:t>اقدامات تصویب شده در پاسخ به وضعیت اضطراری اعلام شده مشمول بازبینی و تأیید پس‌ازاجرا از سوی قوهٔ مقننه هستند.</w:t>
            </w:r>
          </w:p>
          <w:p w14:paraId="705F011F" w14:textId="77777777" w:rsidR="001B5D64" w:rsidRDefault="00EF13A6">
            <w:pPr>
              <w:numPr>
                <w:ilvl w:val="0"/>
                <w:numId w:val="1"/>
              </w:numPr>
              <w:pBdr>
                <w:top w:val="nil"/>
                <w:left w:val="nil"/>
                <w:bottom w:val="nil"/>
                <w:right w:val="nil"/>
                <w:between w:val="nil"/>
              </w:pBdr>
              <w:bidi/>
              <w:jc w:val="both"/>
            </w:pPr>
            <w:r>
              <w:rPr>
                <w:rFonts w:ascii="Noto Sans" w:eastAsia="Noto Sans" w:hAnsi="Noto Sans" w:cs="Noto Sans"/>
                <w:rtl/>
              </w:rPr>
              <w:t>وضعیت اضطراری و اقدامات پیاده‌سازی شده در پاسخ به آن باید دارای محدودیت زمانی دقیق باشند و هر گونه تمدید آن منوط به موافقت قبلی قوهٔ قانون‌گذاری است.</w:t>
            </w:r>
          </w:p>
        </w:tc>
      </w:tr>
    </w:tbl>
    <w:p w14:paraId="705F0121" w14:textId="77777777" w:rsidR="001B5D64" w:rsidRDefault="001B5D64">
      <w:pPr>
        <w:bidi/>
        <w:jc w:val="both"/>
        <w:rPr>
          <w:rFonts w:ascii="Noto Sans" w:eastAsia="Noto Sans" w:hAnsi="Noto Sans" w:cs="Noto Sans"/>
        </w:rPr>
      </w:pPr>
    </w:p>
    <w:p w14:paraId="705F0122" w14:textId="77777777" w:rsidR="001B5D64" w:rsidRDefault="001B5D64">
      <w:pPr>
        <w:bidi/>
        <w:jc w:val="both"/>
        <w:rPr>
          <w:rFonts w:ascii="Noto Sans" w:eastAsia="Noto Sans" w:hAnsi="Noto Sans" w:cs="Noto Sans"/>
        </w:rPr>
      </w:pPr>
    </w:p>
    <w:p w14:paraId="705F0123" w14:textId="77777777" w:rsidR="001B5D64" w:rsidRDefault="001B5D64">
      <w:pPr>
        <w:bidi/>
        <w:jc w:val="both"/>
        <w:rPr>
          <w:rFonts w:ascii="Noto Sans" w:eastAsia="Noto Sans" w:hAnsi="Noto Sans" w:cs="Noto Sans"/>
        </w:rPr>
      </w:pPr>
    </w:p>
    <w:p w14:paraId="705F0124" w14:textId="77777777" w:rsidR="001B5D64" w:rsidRDefault="001B5D64">
      <w:pPr>
        <w:bidi/>
        <w:jc w:val="both"/>
        <w:rPr>
          <w:rFonts w:ascii="Noto Sans" w:eastAsia="Noto Sans" w:hAnsi="Noto Sans" w:cs="Noto Sans"/>
        </w:rPr>
      </w:pPr>
    </w:p>
    <w:p w14:paraId="705F0125" w14:textId="77777777" w:rsidR="001B5D64" w:rsidRDefault="001B5D64">
      <w:pPr>
        <w:bidi/>
        <w:jc w:val="both"/>
        <w:rPr>
          <w:rFonts w:ascii="Noto Sans" w:eastAsia="Noto Sans" w:hAnsi="Noto Sans" w:cs="Noto Sans"/>
        </w:rPr>
      </w:pPr>
    </w:p>
    <w:p w14:paraId="705F0126" w14:textId="77777777" w:rsidR="001B5D64" w:rsidRDefault="001B5D64">
      <w:pPr>
        <w:bidi/>
        <w:jc w:val="both"/>
        <w:rPr>
          <w:rFonts w:ascii="Noto Sans" w:eastAsia="Noto Sans" w:hAnsi="Noto Sans" w:cs="Noto Sans"/>
        </w:rPr>
      </w:pPr>
    </w:p>
    <w:p w14:paraId="705F0127" w14:textId="77777777" w:rsidR="001B5D64" w:rsidRDefault="001B5D64">
      <w:pPr>
        <w:bidi/>
        <w:jc w:val="both"/>
        <w:rPr>
          <w:rFonts w:ascii="Noto Sans" w:eastAsia="Noto Sans" w:hAnsi="Noto Sans" w:cs="Noto Sans"/>
        </w:rPr>
      </w:pPr>
    </w:p>
    <w:p w14:paraId="705F0128" w14:textId="77777777" w:rsidR="001B5D64" w:rsidRDefault="001B5D64">
      <w:pPr>
        <w:bidi/>
        <w:jc w:val="both"/>
        <w:rPr>
          <w:rFonts w:ascii="Noto Sans" w:eastAsia="Noto Sans" w:hAnsi="Noto Sans" w:cs="Noto Sans"/>
        </w:rPr>
      </w:pPr>
    </w:p>
    <w:p w14:paraId="705F0129" w14:textId="77777777" w:rsidR="001B5D64" w:rsidRDefault="001B5D64">
      <w:pPr>
        <w:bidi/>
        <w:jc w:val="both"/>
        <w:rPr>
          <w:rFonts w:ascii="Noto Sans" w:eastAsia="Noto Sans" w:hAnsi="Noto Sans" w:cs="Noto Sans"/>
        </w:rPr>
      </w:pPr>
    </w:p>
    <w:p w14:paraId="705F012A" w14:textId="77777777" w:rsidR="001B5D64" w:rsidRDefault="001B5D64">
      <w:pPr>
        <w:bidi/>
        <w:jc w:val="both"/>
        <w:rPr>
          <w:rFonts w:ascii="Noto Sans" w:eastAsia="Noto Sans" w:hAnsi="Noto Sans" w:cs="Noto Sans"/>
        </w:rPr>
      </w:pPr>
    </w:p>
    <w:p w14:paraId="705F012B" w14:textId="77777777" w:rsidR="001B5D64" w:rsidRDefault="001B5D64">
      <w:pPr>
        <w:bidi/>
        <w:jc w:val="both"/>
        <w:rPr>
          <w:rFonts w:ascii="Noto Sans" w:eastAsia="Noto Sans" w:hAnsi="Noto Sans" w:cs="Noto Sans"/>
        </w:rPr>
      </w:pPr>
    </w:p>
    <w:p w14:paraId="705F012C" w14:textId="77777777" w:rsidR="001B5D64" w:rsidRDefault="001B5D64">
      <w:pPr>
        <w:bidi/>
        <w:jc w:val="both"/>
        <w:rPr>
          <w:rFonts w:ascii="Noto Sans" w:eastAsia="Noto Sans" w:hAnsi="Noto Sans" w:cs="Noto Sans"/>
        </w:rPr>
      </w:pPr>
    </w:p>
    <w:p w14:paraId="705F012D" w14:textId="77777777" w:rsidR="001B5D64" w:rsidRDefault="001B5D64">
      <w:pPr>
        <w:bidi/>
        <w:jc w:val="both"/>
        <w:rPr>
          <w:rFonts w:ascii="Noto Sans" w:eastAsia="Noto Sans" w:hAnsi="Noto Sans" w:cs="Noto Sans"/>
        </w:rPr>
      </w:pPr>
    </w:p>
    <w:p w14:paraId="705F012E" w14:textId="77777777" w:rsidR="001B5D64" w:rsidRDefault="001B5D64">
      <w:pPr>
        <w:bidi/>
        <w:jc w:val="both"/>
        <w:rPr>
          <w:rFonts w:ascii="Noto Sans" w:eastAsia="Noto Sans" w:hAnsi="Noto Sans" w:cs="Noto Sans"/>
        </w:rPr>
      </w:pPr>
    </w:p>
    <w:tbl>
      <w:tblPr>
        <w:tblStyle w:val="afffff6"/>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130" w14:textId="77777777">
        <w:trPr>
          <w:trHeight w:val="851"/>
        </w:trPr>
        <w:tc>
          <w:tcPr>
            <w:tcW w:w="13898" w:type="dxa"/>
            <w:gridSpan w:val="3"/>
            <w:shd w:val="clear" w:color="auto" w:fill="FFC000"/>
            <w:vAlign w:val="center"/>
          </w:tcPr>
          <w:p w14:paraId="705F012F" w14:textId="77777777" w:rsidR="001B5D64" w:rsidRDefault="00EF13A6">
            <w:pPr>
              <w:bidi/>
              <w:jc w:val="both"/>
              <w:rPr>
                <w:rFonts w:ascii="Noto Sans" w:eastAsia="Noto Sans" w:hAnsi="Noto Sans" w:cs="Noto Sans"/>
                <w:b/>
              </w:rPr>
            </w:pPr>
            <w:r>
              <w:rPr>
                <w:rFonts w:ascii="Noto Sans" w:eastAsia="Noto Sans" w:hAnsi="Noto Sans" w:cs="Noto Sans"/>
                <w:b/>
                <w:rtl/>
              </w:rPr>
              <w:t>خزش عملکرد و پیامدهای ناخواسته</w:t>
            </w:r>
          </w:p>
        </w:tc>
      </w:tr>
      <w:tr w:rsidR="001B5D64" w14:paraId="705F0132" w14:textId="77777777">
        <w:trPr>
          <w:trHeight w:val="851"/>
        </w:trPr>
        <w:tc>
          <w:tcPr>
            <w:tcW w:w="13898" w:type="dxa"/>
            <w:gridSpan w:val="3"/>
            <w:shd w:val="clear" w:color="auto" w:fill="E2EFD9"/>
            <w:vAlign w:val="center"/>
          </w:tcPr>
          <w:p w14:paraId="705F0131" w14:textId="77777777" w:rsidR="001B5D64" w:rsidRDefault="00EF13A6">
            <w:pPr>
              <w:bidi/>
              <w:jc w:val="both"/>
              <w:rPr>
                <w:rFonts w:ascii="Noto Sans" w:eastAsia="Noto Sans" w:hAnsi="Noto Sans" w:cs="Noto Sans"/>
                <w:b/>
              </w:rPr>
            </w:pPr>
            <w:r>
              <w:rPr>
                <w:rFonts w:ascii="Noto Sans" w:eastAsia="Noto Sans" w:hAnsi="Noto Sans" w:cs="Noto Sans"/>
                <w:b/>
                <w:rtl/>
              </w:rPr>
              <w:t>روند ۲</w:t>
            </w:r>
          </w:p>
        </w:tc>
      </w:tr>
      <w:tr w:rsidR="001B5D64" w14:paraId="705F0136" w14:textId="77777777">
        <w:trPr>
          <w:cantSplit/>
          <w:trHeight w:val="1358"/>
        </w:trPr>
        <w:tc>
          <w:tcPr>
            <w:tcW w:w="3620" w:type="dxa"/>
            <w:vMerge w:val="restart"/>
            <w:shd w:val="clear" w:color="auto" w:fill="E2EFD9"/>
            <w:vAlign w:val="center"/>
          </w:tcPr>
          <w:p w14:paraId="705F0133" w14:textId="77777777" w:rsidR="001B5D64" w:rsidRDefault="00EF13A6">
            <w:pPr>
              <w:bidi/>
              <w:rPr>
                <w:rFonts w:ascii="Noto Sans" w:eastAsia="Noto Sans" w:hAnsi="Noto Sans" w:cs="Noto Sans"/>
                <w:b/>
              </w:rPr>
            </w:pPr>
            <w:r>
              <w:rPr>
                <w:rFonts w:ascii="Noto Sans" w:eastAsia="Noto Sans" w:hAnsi="Noto Sans" w:cs="Noto Sans"/>
                <w:b/>
                <w:rtl/>
              </w:rPr>
              <w:t>دسترسی تقلیل‌یافته و نابرابر به جامعه</w:t>
            </w:r>
          </w:p>
        </w:tc>
        <w:tc>
          <w:tcPr>
            <w:tcW w:w="2871" w:type="dxa"/>
            <w:shd w:val="clear" w:color="auto" w:fill="D9D9D9"/>
            <w:vAlign w:val="center"/>
          </w:tcPr>
          <w:p w14:paraId="705F0134"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135" w14:textId="77777777" w:rsidR="001B5D64" w:rsidRDefault="00EF13A6">
            <w:pPr>
              <w:bidi/>
              <w:jc w:val="both"/>
              <w:rPr>
                <w:rFonts w:ascii="Noto Sans" w:eastAsia="Noto Sans" w:hAnsi="Noto Sans" w:cs="Noto Sans"/>
              </w:rPr>
            </w:pPr>
            <w:r>
              <w:rPr>
                <w:rFonts w:ascii="Noto Sans" w:eastAsia="Noto Sans" w:hAnsi="Noto Sans" w:cs="Noto Sans"/>
                <w:rtl/>
              </w:rPr>
              <w:t>گاهی اوقات در یک وضعیت اضطراری سلامت عمومی، دولت‌ها اقداماتی را اعمال می‌کنند که ممکن است به تبعیض علیه گروه‌های معینی منجر شود. در متن همه‌گیری کووید-۱۹، با وجود اینکه منابع یا حمایت کافی برای مردم وجود نداشت تا از آن‌ها تبعیت کنند، اقدامات معینی اجباری شدند. به عنوان مثال، برخی کشورها، با وجود دسترسی محدود به واکسن‌ها و/یا واکسینه نبودن بخش‌های اعظمی از جمعیت مردم را ملزم می‌کردند تا پیش از اینکه دسترسی به مکان‌های عمومی یا سفر به آن‌ها داده شود، خود را در برابر کووید-۱۹ واکسینه کنند.</w:t>
            </w:r>
          </w:p>
        </w:tc>
      </w:tr>
      <w:tr w:rsidR="001B5D64" w14:paraId="705F013A" w14:textId="77777777">
        <w:tc>
          <w:tcPr>
            <w:tcW w:w="3620" w:type="dxa"/>
            <w:vMerge/>
            <w:shd w:val="clear" w:color="auto" w:fill="E2EFD9"/>
            <w:vAlign w:val="center"/>
          </w:tcPr>
          <w:p w14:paraId="705F0137"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138"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F0139" w14:textId="77777777" w:rsidR="001B5D64" w:rsidRDefault="00EF13A6">
            <w:pPr>
              <w:bidi/>
              <w:jc w:val="both"/>
              <w:rPr>
                <w:rFonts w:ascii="Noto Sans" w:eastAsia="Noto Sans" w:hAnsi="Noto Sans" w:cs="Noto Sans"/>
              </w:rPr>
            </w:pPr>
            <w:r>
              <w:rPr>
                <w:rFonts w:ascii="Noto Sans" w:eastAsia="Noto Sans" w:hAnsi="Noto Sans" w:cs="Noto Sans"/>
                <w:rtl/>
              </w:rPr>
              <w:t>دولت‌ها باید تضمین کنند که اقدامات سلامت عمومی الزامی در طول یک وضعیت اضطراری سلامت عمومی با منابع و تسهیلات لازم و موجود پشتیبانی می‌شوند، تا مردم بتوانند از چنین اقداماتی پیروی کنند و به نحو غیر منصفانه از دسترسی به جامعه منع نشوند.</w:t>
            </w:r>
          </w:p>
        </w:tc>
      </w:tr>
      <w:tr w:rsidR="001B5D64" w14:paraId="705F013F" w14:textId="77777777" w:rsidTr="008F30DA">
        <w:tc>
          <w:tcPr>
            <w:tcW w:w="3620" w:type="dxa"/>
            <w:vMerge/>
            <w:shd w:val="clear" w:color="auto" w:fill="E2EFD9"/>
            <w:vAlign w:val="center"/>
          </w:tcPr>
          <w:p w14:paraId="705F013B"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13C" w14:textId="77777777" w:rsidR="001B5D64" w:rsidRDefault="001B5D64">
            <w:pPr>
              <w:bidi/>
              <w:jc w:val="both"/>
              <w:rPr>
                <w:rFonts w:ascii="Noto Sans" w:eastAsia="Noto Sans" w:hAnsi="Noto Sans" w:cs="Noto Sans"/>
                <w:b/>
              </w:rPr>
            </w:pPr>
          </w:p>
          <w:p w14:paraId="705F013D"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 را پیاده‌سازی کنیم؟</w:t>
            </w:r>
          </w:p>
          <w:p w14:paraId="705F013E" w14:textId="77777777" w:rsidR="001B5D64" w:rsidRDefault="001B5D64">
            <w:pPr>
              <w:bidi/>
              <w:jc w:val="both"/>
              <w:rPr>
                <w:rFonts w:ascii="Noto Sans" w:eastAsia="Noto Sans" w:hAnsi="Noto Sans" w:cs="Noto Sans"/>
                <w:b/>
              </w:rPr>
            </w:pPr>
          </w:p>
        </w:tc>
      </w:tr>
      <w:tr w:rsidR="001B5D64" w14:paraId="705F0144" w14:textId="77777777">
        <w:tc>
          <w:tcPr>
            <w:tcW w:w="3620" w:type="dxa"/>
            <w:vMerge/>
            <w:shd w:val="clear" w:color="auto" w:fill="E2EFD9"/>
            <w:vAlign w:val="center"/>
          </w:tcPr>
          <w:p w14:paraId="705F0140"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141"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اطمینان حاصل کنید که ملزومات دسترسی به جامعه شامل واکسیناسیون، آزمایش و بدیل‌های کاغذ-محور برای برنامه‌ها به صورت گسترده برای تمامی جمعیت در دسترس هستند.</w:t>
            </w:r>
          </w:p>
          <w:p w14:paraId="705F0142" w14:textId="77777777" w:rsidR="001B5D64" w:rsidRDefault="001B5D64">
            <w:pPr>
              <w:pBdr>
                <w:top w:val="nil"/>
                <w:left w:val="nil"/>
                <w:bottom w:val="nil"/>
                <w:right w:val="nil"/>
                <w:between w:val="nil"/>
              </w:pBdr>
              <w:bidi/>
              <w:jc w:val="both"/>
              <w:rPr>
                <w:rFonts w:ascii="Noto Sans" w:eastAsia="Noto Sans" w:hAnsi="Noto Sans" w:cs="Noto Sans"/>
              </w:rPr>
            </w:pPr>
          </w:p>
          <w:p w14:paraId="705F0143"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مراکز واکسیناسیون و مکان‌های آزمایش هم باید در مناطق شهری و هم روستایی قابل دسترس باشند، و بدیل‌های کاغذ-محور/غیر-دیجیتال برای برنامه‌ها باید به آسانی قابل دسترس باشند.</w:t>
            </w:r>
          </w:p>
        </w:tc>
      </w:tr>
    </w:tbl>
    <w:p w14:paraId="705F0145" w14:textId="77777777" w:rsidR="001B5D64" w:rsidRDefault="001B5D64">
      <w:pPr>
        <w:bidi/>
        <w:jc w:val="both"/>
        <w:rPr>
          <w:rFonts w:ascii="Noto Sans" w:eastAsia="Noto Sans" w:hAnsi="Noto Sans" w:cs="Noto Sans"/>
        </w:rPr>
        <w:sectPr w:rsidR="001B5D64">
          <w:pgSz w:w="16838" w:h="11906" w:orient="landscape"/>
          <w:pgMar w:top="1440" w:right="1440" w:bottom="1440" w:left="1440" w:header="708" w:footer="708" w:gutter="0"/>
          <w:cols w:space="720"/>
        </w:sectPr>
      </w:pPr>
    </w:p>
    <w:p w14:paraId="705F0146" w14:textId="77777777" w:rsidR="001B5D64" w:rsidRDefault="00EF13A6">
      <w:pPr>
        <w:pStyle w:val="Heading1"/>
        <w:bidi/>
        <w:ind w:left="720"/>
        <w:jc w:val="both"/>
        <w:rPr>
          <w:rFonts w:ascii="Noto Sans" w:eastAsia="Noto Sans" w:hAnsi="Noto Sans" w:cs="Noto Sans"/>
        </w:rPr>
      </w:pPr>
      <w:bookmarkStart w:id="4" w:name="_heading=h.2et92p0" w:colFirst="0" w:colLast="0"/>
      <w:bookmarkEnd w:id="4"/>
      <w:r>
        <w:rPr>
          <w:rFonts w:ascii="Noto Sans" w:eastAsia="Noto Sans" w:hAnsi="Noto Sans" w:cs="Noto Sans"/>
          <w:color w:val="000000"/>
          <w:rtl/>
        </w:rPr>
        <w:lastRenderedPageBreak/>
        <w:t>۲. توصیه‌ها برای توسعه‌دهندگان برنامه، متصدیان و نهاد‌های عمومی کمیسیون‌دهنده</w:t>
      </w:r>
    </w:p>
    <w:p w14:paraId="705F0147" w14:textId="77777777" w:rsidR="001B5D64" w:rsidRDefault="001B5D64">
      <w:pPr>
        <w:bidi/>
        <w:jc w:val="both"/>
        <w:rPr>
          <w:rFonts w:ascii="Noto Sans" w:eastAsia="Noto Sans" w:hAnsi="Noto Sans" w:cs="Noto Sans"/>
        </w:rPr>
      </w:pPr>
    </w:p>
    <w:p w14:paraId="705F0148" w14:textId="77777777" w:rsidR="001B5D64" w:rsidRDefault="001B5D64">
      <w:pPr>
        <w:bidi/>
        <w:jc w:val="both"/>
        <w:rPr>
          <w:rFonts w:ascii="Noto Sans" w:eastAsia="Noto Sans" w:hAnsi="Noto Sans" w:cs="Noto Sans"/>
        </w:rPr>
      </w:pPr>
    </w:p>
    <w:tbl>
      <w:tblPr>
        <w:tblStyle w:val="afffff7"/>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8"/>
      </w:tblGrid>
      <w:tr w:rsidR="001B5D64" w14:paraId="705F014C" w14:textId="77777777">
        <w:tc>
          <w:tcPr>
            <w:tcW w:w="13898" w:type="dxa"/>
            <w:tcBorders>
              <w:top w:val="single" w:sz="24" w:space="0" w:color="000000"/>
              <w:left w:val="single" w:sz="24" w:space="0" w:color="000000"/>
              <w:bottom w:val="nil"/>
              <w:right w:val="single" w:sz="24" w:space="0" w:color="000000"/>
            </w:tcBorders>
            <w:shd w:val="clear" w:color="auto" w:fill="DEEBF6"/>
            <w:vAlign w:val="center"/>
          </w:tcPr>
          <w:p w14:paraId="705F0149" w14:textId="77777777" w:rsidR="001B5D64" w:rsidRDefault="001B5D64">
            <w:pPr>
              <w:bidi/>
              <w:jc w:val="both"/>
              <w:rPr>
                <w:rFonts w:ascii="Noto Sans" w:eastAsia="Noto Sans" w:hAnsi="Noto Sans" w:cs="Noto Sans"/>
                <w:b/>
              </w:rPr>
            </w:pPr>
          </w:p>
          <w:p w14:paraId="705F014A" w14:textId="77777777" w:rsidR="001B5D64" w:rsidRDefault="00EF13A6">
            <w:pPr>
              <w:bidi/>
              <w:jc w:val="both"/>
              <w:rPr>
                <w:rFonts w:ascii="Noto Sans" w:eastAsia="Noto Sans" w:hAnsi="Noto Sans" w:cs="Noto Sans"/>
                <w:b/>
              </w:rPr>
            </w:pPr>
            <w:r>
              <w:rPr>
                <w:rFonts w:ascii="Noto Sans" w:eastAsia="Noto Sans" w:hAnsi="Noto Sans" w:cs="Noto Sans"/>
                <w:b/>
                <w:rtl/>
              </w:rPr>
              <w:t>عموم مردم چه انتظاری می‌توانند از ذی‌نفعان دخیل در پاسخ همه‌گیری داشته باشند و چرا؟</w:t>
            </w:r>
          </w:p>
          <w:p w14:paraId="705F014B" w14:textId="77777777" w:rsidR="001B5D64" w:rsidRDefault="001B5D64">
            <w:pPr>
              <w:bidi/>
              <w:jc w:val="both"/>
              <w:rPr>
                <w:rFonts w:ascii="Noto Sans" w:eastAsia="Noto Sans" w:hAnsi="Noto Sans" w:cs="Noto Sans"/>
              </w:rPr>
            </w:pPr>
          </w:p>
        </w:tc>
      </w:tr>
      <w:tr w:rsidR="001B5D64" w14:paraId="705F0154" w14:textId="77777777">
        <w:tc>
          <w:tcPr>
            <w:tcW w:w="13898" w:type="dxa"/>
            <w:tcBorders>
              <w:top w:val="nil"/>
              <w:left w:val="single" w:sz="24" w:space="0" w:color="000000"/>
              <w:bottom w:val="single" w:sz="24" w:space="0" w:color="000000"/>
              <w:right w:val="single" w:sz="24" w:space="0" w:color="000000"/>
            </w:tcBorders>
          </w:tcPr>
          <w:p w14:paraId="705F014D" w14:textId="77777777" w:rsidR="001B5D64" w:rsidRDefault="00EF13A6">
            <w:pPr>
              <w:bidi/>
              <w:jc w:val="both"/>
              <w:rPr>
                <w:rFonts w:ascii="Noto Sans" w:eastAsia="Noto Sans" w:hAnsi="Noto Sans" w:cs="Noto Sans"/>
              </w:rPr>
            </w:pPr>
            <w:r>
              <w:rPr>
                <w:rFonts w:ascii="Noto Sans" w:eastAsia="Noto Sans" w:hAnsi="Noto Sans" w:cs="Noto Sans"/>
                <w:rtl/>
              </w:rPr>
              <w:t>برای عموم مهم است بدانند که توسعه‌دهندگان و متصدیان برنامه و نیز نهادهای عمومی کمیسیون‌دهندهٔ برنامه‌های کووید-۱۹ می‌توانند شماری از گام‌ها را برای ضمانت استفادهٔ مؤثر و پایدار از برنامه‌ها بردارند. این گام‌ها، مشتمل بر انتخاب‌های توسعه و طراحی، پادمان‌ها و آیین‌های دادرسی در کنار هم به عنوان بخشی از راهبرد وسیع‌تر سلامت عمومی، اعتماد به و موفقیت استفاده از برنامه‌های کووید-۱۹ را تسهیل‌ می‌کنند.</w:t>
            </w:r>
          </w:p>
          <w:p w14:paraId="705F014E" w14:textId="77777777" w:rsidR="001B5D64" w:rsidRDefault="001B5D64">
            <w:pPr>
              <w:bidi/>
              <w:jc w:val="both"/>
              <w:rPr>
                <w:rFonts w:ascii="Noto Sans" w:eastAsia="Noto Sans" w:hAnsi="Noto Sans" w:cs="Noto Sans"/>
              </w:rPr>
            </w:pPr>
          </w:p>
          <w:p w14:paraId="705F014F" w14:textId="77777777" w:rsidR="001B5D64" w:rsidRDefault="00EF13A6">
            <w:pPr>
              <w:bidi/>
              <w:jc w:val="both"/>
              <w:rPr>
                <w:rFonts w:ascii="Noto Sans" w:eastAsia="Noto Sans" w:hAnsi="Noto Sans" w:cs="Noto Sans"/>
              </w:rPr>
            </w:pPr>
            <w:r>
              <w:rPr>
                <w:rFonts w:ascii="Noto Sans" w:eastAsia="Noto Sans" w:hAnsi="Noto Sans" w:cs="Noto Sans"/>
                <w:rtl/>
              </w:rPr>
              <w:t>در عمل، ویژگی‌های فنی و طراحی برنامه‌های کووید اثری بر جمع‌آوری و استفاده از داده‌های شخصی افراد، و همچنین برخورداری از حقوق بنیادین، از جمله حق حریم خصوصی دارند.</w:t>
            </w:r>
          </w:p>
          <w:p w14:paraId="705F0150" w14:textId="77777777" w:rsidR="001B5D64" w:rsidRDefault="001B5D64">
            <w:pPr>
              <w:bidi/>
              <w:jc w:val="both"/>
              <w:rPr>
                <w:rFonts w:ascii="Noto Sans" w:eastAsia="Noto Sans" w:hAnsi="Noto Sans" w:cs="Noto Sans"/>
              </w:rPr>
            </w:pPr>
          </w:p>
          <w:p w14:paraId="705F0151" w14:textId="77777777" w:rsidR="001B5D64" w:rsidRDefault="00EF13A6">
            <w:pPr>
              <w:bidi/>
              <w:jc w:val="both"/>
              <w:rPr>
                <w:rFonts w:ascii="Noto Sans" w:eastAsia="Noto Sans" w:hAnsi="Noto Sans" w:cs="Noto Sans"/>
              </w:rPr>
            </w:pPr>
            <w:r>
              <w:rPr>
                <w:rFonts w:ascii="Noto Sans" w:eastAsia="Noto Sans" w:hAnsi="Noto Sans" w:cs="Noto Sans"/>
                <w:rtl/>
              </w:rPr>
              <w:t>به عنوان نمونه، در دسترس قرار دادن کدِ برنامه به صورت عمومی اعتماد جامعهٔ مدنی و عموم مردم را ترغیب می‌کند. بکار گرفتن اصول حریم خصوصی مبتنی بر طراحی می‌تواند از خزش عملکرد و دیگر پیامدهای ناخواسته جلوگیری کند که منجر به از دست رفتن اعتماد و آسیب‌های ناشی از معرفی برنامه می‌شود. بکارگیری این اصول همچنین شامل محدود کردن استفاده از داده‌های غیر ضروری مانند داده‌های مکان می‌شود، که معمولاً برای آن جایگزین‌هایی وجود دارد. مدیریت داده‌های (شخصی) باید به صورت واضح، با معطوف کردن توجه خاص به هدفْ، حساسیت داده‌ها، ذخیره‌سازی، امنیت، و محدودیت اشتراک‌گذاری تعریف شود. هر نوعی از اشتراک‌گذاری، بویژه با بخش خصوصی، با امکان استثنا بودن داده‌های پژوهشی، باید نقش روشنی در استراتژی سلامت عمومی ایفا کند، بویژه در جهت‌بخشی به سیاست‌های سلامت عمومی آتی.</w:t>
            </w:r>
          </w:p>
          <w:p w14:paraId="705F0152" w14:textId="77777777" w:rsidR="001B5D64" w:rsidRDefault="001B5D64">
            <w:pPr>
              <w:bidi/>
              <w:jc w:val="both"/>
              <w:rPr>
                <w:rFonts w:ascii="Noto Sans" w:eastAsia="Noto Sans" w:hAnsi="Noto Sans" w:cs="Noto Sans"/>
              </w:rPr>
            </w:pPr>
          </w:p>
          <w:p w14:paraId="705F0153" w14:textId="77777777" w:rsidR="001B5D64" w:rsidRDefault="00EF13A6">
            <w:pPr>
              <w:bidi/>
              <w:jc w:val="both"/>
              <w:rPr>
                <w:rFonts w:ascii="Noto Sans" w:eastAsia="Noto Sans" w:hAnsi="Noto Sans" w:cs="Noto Sans"/>
              </w:rPr>
            </w:pPr>
            <w:r>
              <w:rPr>
                <w:rFonts w:ascii="Noto Sans" w:eastAsia="Noto Sans" w:hAnsi="Noto Sans" w:cs="Noto Sans"/>
                <w:rtl/>
              </w:rPr>
              <w:t>درون چنین چارچوب‌هایی که به حقوق افراد احترام می‌گذارند، برنامه‌ها نیز باید از طریق پیش‌بینی تخلفات بالقوه نسبت به تغییرات آتی مقاوم باشند. عملکرد برنامه تنها در صورتی می‌تواند تضمین شود که هر گونه تخلف صورت گرفته بتواند به صورت شفاف رسیدگی شود.</w:t>
            </w:r>
          </w:p>
        </w:tc>
      </w:tr>
    </w:tbl>
    <w:p w14:paraId="705F0155" w14:textId="77777777" w:rsidR="001B5D64" w:rsidRDefault="001B5D64">
      <w:pPr>
        <w:bidi/>
        <w:jc w:val="both"/>
        <w:rPr>
          <w:rFonts w:ascii="Noto Sans" w:eastAsia="Noto Sans" w:hAnsi="Noto Sans" w:cs="Noto Sans"/>
        </w:rPr>
      </w:pPr>
    </w:p>
    <w:p w14:paraId="705F0156" w14:textId="77777777" w:rsidR="001B5D64" w:rsidRDefault="001B5D64">
      <w:pPr>
        <w:bidi/>
        <w:jc w:val="both"/>
        <w:rPr>
          <w:rFonts w:ascii="Noto Sans" w:eastAsia="Noto Sans" w:hAnsi="Noto Sans" w:cs="Noto Sans"/>
        </w:rPr>
      </w:pPr>
    </w:p>
    <w:p w14:paraId="705F0157" w14:textId="77777777" w:rsidR="001B5D64" w:rsidRDefault="001B5D64">
      <w:pPr>
        <w:bidi/>
        <w:jc w:val="both"/>
        <w:rPr>
          <w:rFonts w:ascii="Noto Sans" w:eastAsia="Noto Sans" w:hAnsi="Noto Sans" w:cs="Noto Sans"/>
        </w:rPr>
        <w:sectPr w:rsidR="001B5D64">
          <w:pgSz w:w="16838" w:h="11906" w:orient="landscape"/>
          <w:pgMar w:top="1440" w:right="1440" w:bottom="1440" w:left="1440" w:header="708" w:footer="708" w:gutter="0"/>
          <w:cols w:space="720"/>
        </w:sectPr>
      </w:pPr>
    </w:p>
    <w:p w14:paraId="705F0158" w14:textId="77777777" w:rsidR="001B5D64" w:rsidRDefault="00EF13A6">
      <w:pPr>
        <w:pStyle w:val="Heading2"/>
        <w:bidi/>
        <w:jc w:val="both"/>
        <w:rPr>
          <w:rFonts w:ascii="Noto Sans" w:eastAsia="Noto Sans" w:hAnsi="Noto Sans" w:cs="Noto Sans"/>
        </w:rPr>
      </w:pPr>
      <w:bookmarkStart w:id="5" w:name="_heading=h.tyjcwt" w:colFirst="0" w:colLast="0"/>
      <w:bookmarkEnd w:id="5"/>
      <w:r>
        <w:rPr>
          <w:rFonts w:ascii="Noto Sans" w:eastAsia="Noto Sans" w:hAnsi="Noto Sans" w:cs="Noto Sans"/>
          <w:rtl/>
        </w:rPr>
        <w:lastRenderedPageBreak/>
        <w:t>برای برنامه‌های ردیابی تماس</w:t>
      </w:r>
    </w:p>
    <w:p w14:paraId="705F0159" w14:textId="77777777" w:rsidR="001B5D64" w:rsidRDefault="001B5D64">
      <w:pPr>
        <w:bidi/>
        <w:jc w:val="both"/>
        <w:rPr>
          <w:rFonts w:ascii="Noto Sans" w:eastAsia="Noto Sans" w:hAnsi="Noto Sans" w:cs="Noto Sans"/>
        </w:rPr>
      </w:pPr>
    </w:p>
    <w:p w14:paraId="705F015A" w14:textId="77777777" w:rsidR="001B5D64" w:rsidRDefault="001B5D64">
      <w:pPr>
        <w:bidi/>
        <w:jc w:val="both"/>
        <w:rPr>
          <w:rFonts w:ascii="Noto Sans" w:eastAsia="Noto Sans" w:hAnsi="Noto Sans" w:cs="Noto Sans"/>
        </w:rPr>
      </w:pPr>
    </w:p>
    <w:tbl>
      <w:tblPr>
        <w:tblStyle w:val="afffff8"/>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15C" w14:textId="77777777">
        <w:trPr>
          <w:trHeight w:val="851"/>
        </w:trPr>
        <w:tc>
          <w:tcPr>
            <w:tcW w:w="13898" w:type="dxa"/>
            <w:gridSpan w:val="3"/>
            <w:shd w:val="clear" w:color="auto" w:fill="00B0F0"/>
            <w:vAlign w:val="center"/>
          </w:tcPr>
          <w:p w14:paraId="705F015B" w14:textId="77777777" w:rsidR="001B5D64" w:rsidRDefault="00EF13A6">
            <w:pPr>
              <w:bidi/>
              <w:jc w:val="both"/>
              <w:rPr>
                <w:rFonts w:ascii="Noto Sans" w:eastAsia="Noto Sans" w:hAnsi="Noto Sans" w:cs="Noto Sans"/>
                <w:b/>
              </w:rPr>
            </w:pPr>
            <w:r>
              <w:rPr>
                <w:rFonts w:ascii="Noto Sans" w:eastAsia="Noto Sans" w:hAnsi="Noto Sans" w:cs="Noto Sans"/>
                <w:b/>
                <w:rtl/>
              </w:rPr>
              <w:t>نتیجه‌بخشی سلامت عمومی</w:t>
            </w:r>
          </w:p>
        </w:tc>
      </w:tr>
      <w:tr w:rsidR="001B5D64" w14:paraId="705F015E" w14:textId="77777777">
        <w:trPr>
          <w:trHeight w:val="851"/>
        </w:trPr>
        <w:tc>
          <w:tcPr>
            <w:tcW w:w="13898" w:type="dxa"/>
            <w:gridSpan w:val="3"/>
            <w:shd w:val="clear" w:color="auto" w:fill="DEEBF6"/>
            <w:vAlign w:val="center"/>
          </w:tcPr>
          <w:p w14:paraId="705F015D" w14:textId="77777777" w:rsidR="001B5D64" w:rsidRDefault="00EF13A6">
            <w:pPr>
              <w:bidi/>
              <w:jc w:val="both"/>
              <w:rPr>
                <w:rFonts w:ascii="Noto Sans" w:eastAsia="Noto Sans" w:hAnsi="Noto Sans" w:cs="Noto Sans"/>
                <w:b/>
              </w:rPr>
            </w:pPr>
            <w:r>
              <w:rPr>
                <w:rFonts w:ascii="Noto Sans" w:eastAsia="Noto Sans" w:hAnsi="Noto Sans" w:cs="Noto Sans"/>
                <w:b/>
                <w:rtl/>
              </w:rPr>
              <w:t>روند ۱</w:t>
            </w:r>
          </w:p>
        </w:tc>
      </w:tr>
      <w:tr w:rsidR="001B5D64" w14:paraId="705F0162" w14:textId="77777777" w:rsidTr="008F30DA">
        <w:trPr>
          <w:cantSplit/>
          <w:trHeight w:val="1358"/>
        </w:trPr>
        <w:tc>
          <w:tcPr>
            <w:tcW w:w="3620" w:type="dxa"/>
            <w:vMerge w:val="restart"/>
            <w:shd w:val="clear" w:color="auto" w:fill="DEEBF6"/>
            <w:vAlign w:val="center"/>
          </w:tcPr>
          <w:p w14:paraId="705F015F" w14:textId="77777777" w:rsidR="001B5D64" w:rsidRDefault="00EF13A6">
            <w:pPr>
              <w:bidi/>
              <w:rPr>
                <w:rFonts w:ascii="Noto Sans" w:eastAsia="Noto Sans" w:hAnsi="Noto Sans" w:cs="Noto Sans"/>
                <w:b/>
              </w:rPr>
            </w:pPr>
            <w:r>
              <w:rPr>
                <w:rFonts w:ascii="Noto Sans" w:eastAsia="Noto Sans" w:hAnsi="Noto Sans" w:cs="Noto Sans"/>
                <w:b/>
                <w:rtl/>
              </w:rPr>
              <w:t>همهٔ برنامه‌ها کدهای خود را در دسترس عموم قرار نمی‌دهند</w:t>
            </w:r>
          </w:p>
        </w:tc>
        <w:tc>
          <w:tcPr>
            <w:tcW w:w="2871" w:type="dxa"/>
            <w:shd w:val="clear" w:color="auto" w:fill="D9D9D9"/>
            <w:vAlign w:val="center"/>
          </w:tcPr>
          <w:p w14:paraId="705F0160"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FFFFFF" w:themeFill="background1"/>
          </w:tcPr>
          <w:p w14:paraId="705F0161" w14:textId="77777777" w:rsidR="001B5D64" w:rsidRDefault="00EF13A6">
            <w:pPr>
              <w:bidi/>
              <w:jc w:val="both"/>
              <w:rPr>
                <w:rFonts w:ascii="Noto Sans" w:eastAsia="Noto Sans" w:hAnsi="Noto Sans" w:cs="Noto Sans"/>
              </w:rPr>
            </w:pPr>
            <w:r>
              <w:rPr>
                <w:rFonts w:ascii="Noto Sans" w:eastAsia="Noto Sans" w:hAnsi="Noto Sans" w:cs="Noto Sans"/>
                <w:rtl/>
              </w:rPr>
              <w:t xml:space="preserve">از نظر شفافیت در تمامی برنامه‌های تحلیل شده نقصان‌هایی وجود دارد، اگرچه  تفاوت‌های چشمگیری نیز در بین آن‌ها هست. تنها سه برنامه منبع کد خود را برای بازرسی در دسترس می‌گذارند. عمدهٔ آن‌ها از مبهم‌سازی کد، پژواک و دیگر تکنیک‌های ضد-تحلیل استفاده می‌کنند که تعیین و تأیید اطمینان‌پذیر حضور برخی رفتارها را دشوار می‌کنند. چنین اقدام‌هایی بر اعتماد اثر منفی می‌گذارند و با شفافیت بین‌المللی و توصیه‌های مهندسی حریم خصوصی ناسازگار هستند. </w:t>
            </w:r>
          </w:p>
        </w:tc>
      </w:tr>
      <w:tr w:rsidR="001B5D64" w14:paraId="705F0166" w14:textId="77777777">
        <w:tc>
          <w:tcPr>
            <w:tcW w:w="3620" w:type="dxa"/>
            <w:vMerge/>
            <w:shd w:val="clear" w:color="auto" w:fill="DEEBF6"/>
            <w:vAlign w:val="center"/>
          </w:tcPr>
          <w:p w14:paraId="705F0163"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164"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F0165" w14:textId="77777777" w:rsidR="001B5D64" w:rsidRDefault="00EF13A6">
            <w:pPr>
              <w:bidi/>
              <w:jc w:val="both"/>
              <w:rPr>
                <w:rFonts w:ascii="Noto Sans" w:eastAsia="Noto Sans" w:hAnsi="Noto Sans" w:cs="Noto Sans"/>
              </w:rPr>
            </w:pPr>
            <w:r>
              <w:rPr>
                <w:rFonts w:ascii="Noto Sans" w:eastAsia="Noto Sans" w:hAnsi="Noto Sans" w:cs="Noto Sans"/>
                <w:rtl/>
              </w:rPr>
              <w:t>همهٔ برنامه‌های موجود و مرتبط با کووید را در همهٔ پلتفرم‌ها به صورت متن‌باز ایجاد کنید. با دسترس‌پذیر و بازرسی‌پذیر ساختن عمومی کدهای سمت سرور، افراد می‌توانند همکاری کنند، کدهای خود را برای آسیب‌پذیری وارسی کنند، و یک سیستم داوری برای بازبینی راه‌اندازی کنند.</w:t>
            </w:r>
          </w:p>
        </w:tc>
      </w:tr>
      <w:tr w:rsidR="001B5D64" w14:paraId="705F016B" w14:textId="77777777" w:rsidTr="008F30DA">
        <w:tc>
          <w:tcPr>
            <w:tcW w:w="3620" w:type="dxa"/>
            <w:vMerge/>
            <w:shd w:val="clear" w:color="auto" w:fill="DEEBF6"/>
            <w:vAlign w:val="center"/>
          </w:tcPr>
          <w:p w14:paraId="705F0167"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168" w14:textId="77777777" w:rsidR="001B5D64" w:rsidRDefault="001B5D64">
            <w:pPr>
              <w:bidi/>
              <w:jc w:val="both"/>
              <w:rPr>
                <w:rFonts w:ascii="Noto Sans" w:eastAsia="Noto Sans" w:hAnsi="Noto Sans" w:cs="Noto Sans"/>
                <w:b/>
              </w:rPr>
            </w:pPr>
          </w:p>
          <w:p w14:paraId="705F0169"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 را پیاده‌سازی کنیم؟</w:t>
            </w:r>
          </w:p>
          <w:p w14:paraId="705F016A" w14:textId="77777777" w:rsidR="001B5D64" w:rsidRDefault="001B5D64">
            <w:pPr>
              <w:bidi/>
              <w:jc w:val="both"/>
              <w:rPr>
                <w:rFonts w:ascii="Noto Sans" w:eastAsia="Noto Sans" w:hAnsi="Noto Sans" w:cs="Noto Sans"/>
                <w:b/>
              </w:rPr>
            </w:pPr>
          </w:p>
        </w:tc>
      </w:tr>
      <w:tr w:rsidR="001B5D64" w14:paraId="705F0170" w14:textId="77777777">
        <w:tc>
          <w:tcPr>
            <w:tcW w:w="3620" w:type="dxa"/>
            <w:vMerge/>
            <w:shd w:val="clear" w:color="auto" w:fill="DEEBF6"/>
            <w:vAlign w:val="center"/>
          </w:tcPr>
          <w:p w14:paraId="705F016C"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16D" w14:textId="77777777" w:rsidR="001B5D64" w:rsidRDefault="00EF13A6">
            <w:pPr>
              <w:numPr>
                <w:ilvl w:val="0"/>
                <w:numId w:val="13"/>
              </w:numPr>
              <w:pBdr>
                <w:top w:val="nil"/>
                <w:left w:val="nil"/>
                <w:bottom w:val="nil"/>
                <w:right w:val="nil"/>
                <w:between w:val="nil"/>
              </w:pBdr>
              <w:bidi/>
              <w:jc w:val="both"/>
            </w:pPr>
            <w:r>
              <w:rPr>
                <w:rFonts w:ascii="Noto Sans" w:eastAsia="Noto Sans" w:hAnsi="Noto Sans" w:cs="Noto Sans"/>
                <w:rtl/>
              </w:rPr>
              <w:t xml:space="preserve">کد منبع را در گیت‌هاب </w:t>
            </w:r>
            <w:r w:rsidRPr="008F30DA">
              <w:rPr>
                <w:rFonts w:ascii="Baskerville Old Face" w:eastAsia="Noto Sans" w:hAnsi="Baskerville Old Face" w:cs="Noto Sans"/>
                <w:rtl/>
              </w:rPr>
              <w:t>(</w:t>
            </w:r>
            <w:r w:rsidRPr="008F30DA">
              <w:rPr>
                <w:rFonts w:ascii="Baskerville Old Face" w:eastAsia="Noto Sans" w:hAnsi="Baskerville Old Face" w:cs="Noto Sans"/>
              </w:rPr>
              <w:t>GitHub</w:t>
            </w:r>
            <w:r w:rsidRPr="008F30DA">
              <w:rPr>
                <w:rFonts w:ascii="Baskerville Old Face" w:eastAsia="Noto Sans" w:hAnsi="Baskerville Old Face" w:cs="Noto Sans"/>
                <w:rtl/>
              </w:rPr>
              <w:t>)</w:t>
            </w:r>
            <w:r>
              <w:rPr>
                <w:rFonts w:ascii="Noto Sans" w:eastAsia="Noto Sans" w:hAnsi="Noto Sans" w:cs="Noto Sans"/>
                <w:rtl/>
              </w:rPr>
              <w:t xml:space="preserve"> یا در  وبسایت/پلتفرم متن‌باز مشابه دیگری منتشر کنید</w:t>
            </w:r>
          </w:p>
          <w:p w14:paraId="705F016E" w14:textId="77777777" w:rsidR="001B5D64" w:rsidRDefault="001B5D64">
            <w:pPr>
              <w:pBdr>
                <w:top w:val="nil"/>
                <w:left w:val="nil"/>
                <w:bottom w:val="nil"/>
                <w:right w:val="nil"/>
                <w:between w:val="nil"/>
              </w:pBdr>
              <w:bidi/>
              <w:jc w:val="both"/>
              <w:rPr>
                <w:rFonts w:ascii="Noto Sans" w:eastAsia="Noto Sans" w:hAnsi="Noto Sans" w:cs="Noto Sans"/>
              </w:rPr>
            </w:pPr>
          </w:p>
          <w:p w14:paraId="705F016F" w14:textId="77777777" w:rsidR="001B5D64" w:rsidRDefault="00EF13A6">
            <w:pPr>
              <w:numPr>
                <w:ilvl w:val="0"/>
                <w:numId w:val="13"/>
              </w:numPr>
              <w:pBdr>
                <w:top w:val="nil"/>
                <w:left w:val="nil"/>
                <w:bottom w:val="nil"/>
                <w:right w:val="nil"/>
                <w:between w:val="nil"/>
              </w:pBdr>
              <w:bidi/>
              <w:jc w:val="both"/>
            </w:pPr>
            <w:r>
              <w:rPr>
                <w:rFonts w:ascii="Noto Sans" w:eastAsia="Noto Sans" w:hAnsi="Noto Sans" w:cs="Noto Sans"/>
                <w:rtl/>
              </w:rPr>
              <w:t>از هیچ‌گونه تکنیک مبهم‌سازی برای پنهان کردن یا تحریف کد منبع استفاده نکنید، چرا که این تکنیک‌ها وارسی مستقل کد را دشوار می‌کنند.</w:t>
            </w:r>
          </w:p>
        </w:tc>
      </w:tr>
    </w:tbl>
    <w:p w14:paraId="705F0171" w14:textId="77777777" w:rsidR="001B5D64" w:rsidRDefault="001B5D64">
      <w:pPr>
        <w:bidi/>
        <w:jc w:val="both"/>
        <w:rPr>
          <w:rFonts w:ascii="Noto Sans" w:eastAsia="Noto Sans" w:hAnsi="Noto Sans" w:cs="Noto Sans"/>
        </w:rPr>
      </w:pPr>
    </w:p>
    <w:p w14:paraId="705F0172" w14:textId="77777777" w:rsidR="001B5D64" w:rsidRDefault="001B5D64">
      <w:pPr>
        <w:bidi/>
        <w:jc w:val="both"/>
        <w:rPr>
          <w:rFonts w:ascii="Noto Sans" w:eastAsia="Noto Sans" w:hAnsi="Noto Sans" w:cs="Noto Sans"/>
        </w:rPr>
      </w:pPr>
    </w:p>
    <w:p w14:paraId="705F0173" w14:textId="77777777" w:rsidR="001B5D64" w:rsidRDefault="001B5D64">
      <w:pPr>
        <w:bidi/>
        <w:jc w:val="both"/>
        <w:rPr>
          <w:rFonts w:ascii="Noto Sans" w:eastAsia="Noto Sans" w:hAnsi="Noto Sans" w:cs="Noto Sans"/>
        </w:rPr>
      </w:pPr>
    </w:p>
    <w:p w14:paraId="705F0174" w14:textId="77777777" w:rsidR="001B5D64" w:rsidRDefault="001B5D64">
      <w:pPr>
        <w:bidi/>
        <w:jc w:val="both"/>
        <w:rPr>
          <w:rFonts w:ascii="Noto Sans" w:eastAsia="Noto Sans" w:hAnsi="Noto Sans" w:cs="Noto Sans"/>
        </w:rPr>
      </w:pPr>
    </w:p>
    <w:p w14:paraId="705F0175" w14:textId="77777777" w:rsidR="001B5D64" w:rsidRDefault="001B5D64">
      <w:pPr>
        <w:bidi/>
        <w:jc w:val="both"/>
        <w:rPr>
          <w:rFonts w:ascii="Noto Sans" w:eastAsia="Noto Sans" w:hAnsi="Noto Sans" w:cs="Noto Sans"/>
        </w:rPr>
      </w:pPr>
    </w:p>
    <w:p w14:paraId="705F0176" w14:textId="77777777" w:rsidR="001B5D64" w:rsidRDefault="001B5D64">
      <w:pPr>
        <w:bidi/>
        <w:jc w:val="both"/>
        <w:rPr>
          <w:rFonts w:ascii="Noto Sans" w:eastAsia="Noto Sans" w:hAnsi="Noto Sans" w:cs="Noto Sans"/>
        </w:rPr>
      </w:pPr>
    </w:p>
    <w:tbl>
      <w:tblPr>
        <w:tblStyle w:val="afffff9"/>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178" w14:textId="77777777">
        <w:trPr>
          <w:trHeight w:val="851"/>
        </w:trPr>
        <w:tc>
          <w:tcPr>
            <w:tcW w:w="13898" w:type="dxa"/>
            <w:gridSpan w:val="3"/>
            <w:shd w:val="clear" w:color="auto" w:fill="FFC000"/>
            <w:vAlign w:val="center"/>
          </w:tcPr>
          <w:p w14:paraId="705F0177" w14:textId="77777777" w:rsidR="001B5D64" w:rsidRDefault="00EF13A6">
            <w:pPr>
              <w:bidi/>
              <w:jc w:val="both"/>
              <w:rPr>
                <w:rFonts w:ascii="Noto Sans" w:eastAsia="Noto Sans" w:hAnsi="Noto Sans" w:cs="Noto Sans"/>
                <w:b/>
              </w:rPr>
            </w:pPr>
            <w:r>
              <w:rPr>
                <w:rFonts w:ascii="Noto Sans" w:eastAsia="Noto Sans" w:hAnsi="Noto Sans" w:cs="Noto Sans"/>
                <w:b/>
                <w:rtl/>
              </w:rPr>
              <w:t>خزش عملکرد و پیامدهای ناخواسته</w:t>
            </w:r>
          </w:p>
        </w:tc>
      </w:tr>
      <w:tr w:rsidR="001B5D64" w14:paraId="705F017A" w14:textId="77777777">
        <w:trPr>
          <w:trHeight w:val="851"/>
        </w:trPr>
        <w:tc>
          <w:tcPr>
            <w:tcW w:w="13898" w:type="dxa"/>
            <w:gridSpan w:val="3"/>
            <w:shd w:val="clear" w:color="auto" w:fill="DEEBF6"/>
            <w:vAlign w:val="center"/>
          </w:tcPr>
          <w:p w14:paraId="705F0179" w14:textId="77777777" w:rsidR="001B5D64" w:rsidRDefault="00EF13A6">
            <w:pPr>
              <w:bidi/>
              <w:jc w:val="both"/>
              <w:rPr>
                <w:rFonts w:ascii="Noto Sans" w:eastAsia="Noto Sans" w:hAnsi="Noto Sans" w:cs="Noto Sans"/>
              </w:rPr>
            </w:pPr>
            <w:r>
              <w:rPr>
                <w:rFonts w:ascii="Noto Sans" w:eastAsia="Noto Sans" w:hAnsi="Noto Sans" w:cs="Noto Sans"/>
                <w:b/>
                <w:rtl/>
              </w:rPr>
              <w:t>روند ۱</w:t>
            </w:r>
          </w:p>
        </w:tc>
      </w:tr>
      <w:tr w:rsidR="001B5D64" w14:paraId="705F017E" w14:textId="77777777">
        <w:trPr>
          <w:cantSplit/>
          <w:trHeight w:val="1358"/>
        </w:trPr>
        <w:tc>
          <w:tcPr>
            <w:tcW w:w="3620" w:type="dxa"/>
            <w:vMerge w:val="restart"/>
            <w:shd w:val="clear" w:color="auto" w:fill="DEEBF6"/>
            <w:vAlign w:val="center"/>
          </w:tcPr>
          <w:p w14:paraId="705F017B" w14:textId="77777777" w:rsidR="001B5D64" w:rsidRDefault="00EF13A6">
            <w:pPr>
              <w:bidi/>
              <w:jc w:val="both"/>
              <w:rPr>
                <w:rFonts w:ascii="Noto Sans" w:eastAsia="Noto Sans" w:hAnsi="Noto Sans" w:cs="Noto Sans"/>
                <w:b/>
              </w:rPr>
            </w:pPr>
            <w:r>
              <w:rPr>
                <w:rFonts w:ascii="Noto Sans" w:eastAsia="Noto Sans" w:hAnsi="Noto Sans" w:cs="Noto Sans"/>
                <w:b/>
                <w:rtl/>
              </w:rPr>
              <w:t>اعزام و استقرار راهکارهای فناورانه با همکاری بخش خصوصی</w:t>
            </w:r>
          </w:p>
        </w:tc>
        <w:tc>
          <w:tcPr>
            <w:tcW w:w="2871" w:type="dxa"/>
            <w:shd w:val="clear" w:color="auto" w:fill="D9D9D9"/>
            <w:vAlign w:val="center"/>
          </w:tcPr>
          <w:p w14:paraId="705F017C"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17D" w14:textId="77777777" w:rsidR="001B5D64" w:rsidRDefault="00EF13A6">
            <w:pPr>
              <w:bidi/>
              <w:jc w:val="both"/>
              <w:rPr>
                <w:rFonts w:ascii="Noto Sans" w:eastAsia="Noto Sans" w:hAnsi="Noto Sans" w:cs="Noto Sans"/>
              </w:rPr>
            </w:pPr>
            <w:r>
              <w:rPr>
                <w:rFonts w:ascii="Noto Sans" w:eastAsia="Noto Sans" w:hAnsi="Noto Sans" w:cs="Noto Sans"/>
                <w:rtl/>
              </w:rPr>
              <w:t>برخی از این همکاری‌ها به صورت توافق‌نامه‌های اشتراک‌گذاری-داده شکل می‌گیرند. سایر همکاری‌ها حول مساعدت شرکت‌های خصوصی به دولت‌ها برای اجرای عملیات دیدبانی و نظارتی شکل گرفتند. اشکال اصلی این مشارکت‌ها غفلت از بازرسی‌های تنظیمی و مقرراتی مناسب است. بعلاوه، تمامی کشورهای تحت بازبینی فاقد یک چارچوب جامع برای محافظت از داده‌ها هستند، که بیش از پیش مشروعیت مشارکت‌های دولتی-خصوصی را زیر سؤال می‌برد. این امر به ایجاد زمینه‌هایی برای خزش عملکرد و استفادهٔ نامتوازن از قدرت می‌انجامد.</w:t>
            </w:r>
          </w:p>
        </w:tc>
      </w:tr>
      <w:tr w:rsidR="001B5D64" w14:paraId="705F0182" w14:textId="77777777">
        <w:tc>
          <w:tcPr>
            <w:tcW w:w="3620" w:type="dxa"/>
            <w:vMerge/>
            <w:shd w:val="clear" w:color="auto" w:fill="DEEBF6"/>
            <w:vAlign w:val="center"/>
          </w:tcPr>
          <w:p w14:paraId="705F017F"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180"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F0181" w14:textId="77777777" w:rsidR="001B5D64" w:rsidRDefault="00EF13A6">
            <w:pPr>
              <w:bidi/>
              <w:jc w:val="both"/>
              <w:rPr>
                <w:rFonts w:ascii="Noto Sans" w:eastAsia="Noto Sans" w:hAnsi="Noto Sans" w:cs="Noto Sans"/>
              </w:rPr>
            </w:pPr>
            <w:r>
              <w:rPr>
                <w:rFonts w:ascii="Noto Sans" w:eastAsia="Noto Sans" w:hAnsi="Noto Sans" w:cs="Noto Sans"/>
                <w:rtl/>
              </w:rPr>
              <w:t>فعالیت‌های اشتراک‌گذاری-داده میان نهادهای دولتی و بخش خصوصی را در چارچوب روشنی قرار دهید.</w:t>
            </w:r>
          </w:p>
        </w:tc>
      </w:tr>
      <w:tr w:rsidR="001B5D64" w14:paraId="705F0187" w14:textId="77777777" w:rsidTr="008F30DA">
        <w:tc>
          <w:tcPr>
            <w:tcW w:w="3620" w:type="dxa"/>
            <w:vMerge/>
            <w:shd w:val="clear" w:color="auto" w:fill="DEEBF6"/>
            <w:vAlign w:val="center"/>
          </w:tcPr>
          <w:p w14:paraId="705F0183"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184" w14:textId="77777777" w:rsidR="001B5D64" w:rsidRDefault="001B5D64">
            <w:pPr>
              <w:bidi/>
              <w:jc w:val="both"/>
              <w:rPr>
                <w:rFonts w:ascii="Noto Sans" w:eastAsia="Noto Sans" w:hAnsi="Noto Sans" w:cs="Noto Sans"/>
                <w:b/>
              </w:rPr>
            </w:pPr>
          </w:p>
          <w:p w14:paraId="705F0185"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F0186" w14:textId="77777777" w:rsidR="001B5D64" w:rsidRDefault="001B5D64">
            <w:pPr>
              <w:bidi/>
              <w:jc w:val="both"/>
              <w:rPr>
                <w:rFonts w:ascii="Noto Sans" w:eastAsia="Noto Sans" w:hAnsi="Noto Sans" w:cs="Noto Sans"/>
                <w:b/>
              </w:rPr>
            </w:pPr>
          </w:p>
        </w:tc>
      </w:tr>
      <w:tr w:rsidR="001B5D64" w14:paraId="705F018E" w14:textId="77777777">
        <w:tc>
          <w:tcPr>
            <w:tcW w:w="3620" w:type="dxa"/>
            <w:vMerge/>
            <w:shd w:val="clear" w:color="auto" w:fill="DEEBF6"/>
            <w:vAlign w:val="center"/>
          </w:tcPr>
          <w:p w14:paraId="705F0188"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189"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به مشخصات الزامات نرم‌افزاری مرتبط مراجعه کنید تا ضرورت اشتراک‌گذاری داده‌ها برای عملکرد یا ویژگی‌های برنامه یا سامانه مشخص شود.</w:t>
            </w:r>
          </w:p>
          <w:p w14:paraId="705F018A" w14:textId="77777777" w:rsidR="001B5D64" w:rsidRDefault="001B5D64">
            <w:pPr>
              <w:pBdr>
                <w:top w:val="nil"/>
                <w:left w:val="nil"/>
                <w:bottom w:val="nil"/>
                <w:right w:val="nil"/>
                <w:between w:val="nil"/>
              </w:pBdr>
              <w:bidi/>
              <w:jc w:val="both"/>
              <w:rPr>
                <w:rFonts w:ascii="Noto Sans" w:eastAsia="Noto Sans" w:hAnsi="Noto Sans" w:cs="Noto Sans"/>
              </w:rPr>
            </w:pPr>
          </w:p>
          <w:p w14:paraId="705F018B"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برای مستند کردن داده‌های به اشتراک‌گذاشته شده با نهادهای دولتی و اهدافی که بخاطر آن، داده‌ها به اشتراک گذاشته می‌شوند، نقشه‌های جریان داده و سوابق عملیات پردازشی ایجاد کنید. قالب ارائه شده در پایین را در قسمت «ابزارهای پیاده‌سازی» به عنوان مثالی از اینکه چنین مستندی می‌تواند دربرگیرندهٔ چه مواردی باشد، ملاحظه کنید.</w:t>
            </w:r>
          </w:p>
          <w:p w14:paraId="705F018C" w14:textId="77777777" w:rsidR="001B5D64" w:rsidRDefault="001B5D64">
            <w:pPr>
              <w:pBdr>
                <w:top w:val="nil"/>
                <w:left w:val="nil"/>
                <w:bottom w:val="nil"/>
                <w:right w:val="nil"/>
                <w:between w:val="nil"/>
              </w:pBdr>
              <w:bidi/>
              <w:jc w:val="both"/>
              <w:rPr>
                <w:rFonts w:ascii="Noto Sans" w:eastAsia="Noto Sans" w:hAnsi="Noto Sans" w:cs="Noto Sans"/>
              </w:rPr>
            </w:pPr>
          </w:p>
          <w:p w14:paraId="705F018D"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lastRenderedPageBreak/>
              <w:t>با متخصین حقوقی برای تهیهٔ پیش‌نویس بندهایی در رابطه با داده‌هایی که قرار است با نهادهای دولتی به اشتراک گذاشته شوند، اهداف این اشتراک‌گذاری و سایر تعهدات مربوطه و قابل اطلاق به آن مشورت کنید. این موارد باید در هر قراردادی میان توسعه‌دهنده و دولت برای آماده‌سازی خدمات گنجانده شوند.</w:t>
            </w:r>
          </w:p>
        </w:tc>
      </w:tr>
      <w:tr w:rsidR="001B5D64" w14:paraId="705F0192" w14:textId="77777777">
        <w:tc>
          <w:tcPr>
            <w:tcW w:w="13898" w:type="dxa"/>
            <w:gridSpan w:val="3"/>
            <w:shd w:val="clear" w:color="auto" w:fill="00B050"/>
          </w:tcPr>
          <w:p w14:paraId="705F018F" w14:textId="77777777" w:rsidR="001B5D64" w:rsidRDefault="001B5D64">
            <w:pPr>
              <w:bidi/>
              <w:jc w:val="both"/>
              <w:rPr>
                <w:rFonts w:ascii="Noto Sans" w:eastAsia="Noto Sans" w:hAnsi="Noto Sans" w:cs="Noto Sans"/>
              </w:rPr>
            </w:pPr>
          </w:p>
          <w:p w14:paraId="705F0190" w14:textId="77777777" w:rsidR="001B5D64" w:rsidRDefault="00EF13A6">
            <w:pPr>
              <w:bidi/>
              <w:jc w:val="both"/>
              <w:rPr>
                <w:rFonts w:ascii="Noto Sans" w:eastAsia="Noto Sans" w:hAnsi="Noto Sans" w:cs="Noto Sans"/>
                <w:b/>
              </w:rPr>
            </w:pPr>
            <w:r>
              <w:rPr>
                <w:rFonts w:ascii="Noto Sans" w:eastAsia="Noto Sans" w:hAnsi="Noto Sans" w:cs="Noto Sans"/>
                <w:b/>
                <w:rtl/>
              </w:rPr>
              <w:t>ابزارهای پیا‌ده‌سازی مرتبط</w:t>
            </w:r>
          </w:p>
          <w:p w14:paraId="705F0191" w14:textId="77777777" w:rsidR="001B5D64" w:rsidRDefault="001B5D64">
            <w:pPr>
              <w:bidi/>
              <w:jc w:val="both"/>
              <w:rPr>
                <w:rFonts w:ascii="Noto Sans" w:eastAsia="Noto Sans" w:hAnsi="Noto Sans" w:cs="Noto Sans"/>
              </w:rPr>
            </w:pPr>
          </w:p>
        </w:tc>
      </w:tr>
      <w:tr w:rsidR="001B5D64" w14:paraId="705F0195" w14:textId="77777777">
        <w:tc>
          <w:tcPr>
            <w:tcW w:w="13898" w:type="dxa"/>
            <w:gridSpan w:val="3"/>
            <w:shd w:val="clear" w:color="auto" w:fill="auto"/>
          </w:tcPr>
          <w:p w14:paraId="705F0193" w14:textId="77777777" w:rsidR="001B5D64" w:rsidRDefault="00EF13A6">
            <w:pPr>
              <w:numPr>
                <w:ilvl w:val="0"/>
                <w:numId w:val="4"/>
              </w:numPr>
              <w:pBdr>
                <w:top w:val="nil"/>
                <w:left w:val="nil"/>
                <w:bottom w:val="nil"/>
                <w:right w:val="nil"/>
                <w:between w:val="nil"/>
              </w:pBdr>
              <w:bidi/>
              <w:jc w:val="both"/>
            </w:pPr>
            <w:r>
              <w:rPr>
                <w:rFonts w:ascii="Noto Sans" w:eastAsia="Noto Sans" w:hAnsi="Noto Sans" w:cs="Noto Sans"/>
                <w:rtl/>
              </w:rPr>
              <w:t>قالب مشخصات الزامات نرم‌افزار</w:t>
            </w:r>
          </w:p>
          <w:p w14:paraId="705F0194" w14:textId="77777777" w:rsidR="001B5D64" w:rsidRDefault="00EF13A6">
            <w:pPr>
              <w:numPr>
                <w:ilvl w:val="0"/>
                <w:numId w:val="4"/>
              </w:numPr>
              <w:pBdr>
                <w:top w:val="nil"/>
                <w:left w:val="nil"/>
                <w:bottom w:val="nil"/>
                <w:right w:val="nil"/>
                <w:between w:val="nil"/>
              </w:pBdr>
              <w:bidi/>
              <w:jc w:val="both"/>
            </w:pPr>
            <w:r>
              <w:rPr>
                <w:rFonts w:ascii="Noto Sans" w:eastAsia="Noto Sans" w:hAnsi="Noto Sans" w:cs="Noto Sans"/>
                <w:rtl/>
              </w:rPr>
              <w:t>قالب نقشهٔ جریان داده برای برنامهٔ گذرنامهٔ واکسن</w:t>
            </w:r>
          </w:p>
        </w:tc>
      </w:tr>
    </w:tbl>
    <w:p w14:paraId="6F756047" w14:textId="77777777" w:rsidR="008F30DA" w:rsidRDefault="008F30DA" w:rsidP="008F30DA">
      <w:pPr>
        <w:bidi/>
        <w:jc w:val="both"/>
        <w:rPr>
          <w:rFonts w:ascii="Noto Sans" w:eastAsia="Noto Sans" w:hAnsi="Noto Sans" w:cs="Noto Sans"/>
        </w:rPr>
      </w:pPr>
    </w:p>
    <w:p w14:paraId="4C500AB3" w14:textId="77777777" w:rsidR="008F30DA" w:rsidRDefault="008F30DA" w:rsidP="008F30DA">
      <w:pPr>
        <w:bidi/>
        <w:jc w:val="both"/>
        <w:rPr>
          <w:rFonts w:ascii="Noto Sans" w:eastAsia="Noto Sans" w:hAnsi="Noto Sans" w:cs="Noto Sans"/>
        </w:rPr>
      </w:pPr>
    </w:p>
    <w:tbl>
      <w:tblPr>
        <w:tblStyle w:val="afffffa"/>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1A2" w14:textId="77777777">
        <w:trPr>
          <w:trHeight w:val="851"/>
        </w:trPr>
        <w:tc>
          <w:tcPr>
            <w:tcW w:w="13898" w:type="dxa"/>
            <w:gridSpan w:val="3"/>
            <w:shd w:val="clear" w:color="auto" w:fill="FFC000"/>
            <w:vAlign w:val="center"/>
          </w:tcPr>
          <w:p w14:paraId="705F01A1" w14:textId="77777777" w:rsidR="001B5D64" w:rsidRDefault="00EF13A6">
            <w:pPr>
              <w:bidi/>
              <w:jc w:val="both"/>
              <w:rPr>
                <w:rFonts w:ascii="Noto Sans" w:eastAsia="Noto Sans" w:hAnsi="Noto Sans" w:cs="Noto Sans"/>
                <w:b/>
              </w:rPr>
            </w:pPr>
            <w:r>
              <w:rPr>
                <w:rFonts w:ascii="Noto Sans" w:eastAsia="Noto Sans" w:hAnsi="Noto Sans" w:cs="Noto Sans"/>
                <w:b/>
                <w:rtl/>
              </w:rPr>
              <w:t>خزش عملکرد و پیامدهای ناخواسته</w:t>
            </w:r>
          </w:p>
        </w:tc>
      </w:tr>
      <w:tr w:rsidR="001B5D64" w14:paraId="705F01A4" w14:textId="77777777">
        <w:trPr>
          <w:trHeight w:val="851"/>
        </w:trPr>
        <w:tc>
          <w:tcPr>
            <w:tcW w:w="13898" w:type="dxa"/>
            <w:gridSpan w:val="3"/>
            <w:shd w:val="clear" w:color="auto" w:fill="DEEBF6"/>
            <w:vAlign w:val="center"/>
          </w:tcPr>
          <w:p w14:paraId="705F01A3" w14:textId="77777777" w:rsidR="001B5D64" w:rsidRDefault="00EF13A6">
            <w:pPr>
              <w:bidi/>
              <w:jc w:val="both"/>
              <w:rPr>
                <w:rFonts w:ascii="Noto Sans" w:eastAsia="Noto Sans" w:hAnsi="Noto Sans" w:cs="Noto Sans"/>
              </w:rPr>
            </w:pPr>
            <w:r>
              <w:rPr>
                <w:rFonts w:ascii="Noto Sans" w:eastAsia="Noto Sans" w:hAnsi="Noto Sans" w:cs="Noto Sans"/>
                <w:b/>
                <w:rtl/>
              </w:rPr>
              <w:t>روند ۲</w:t>
            </w:r>
          </w:p>
        </w:tc>
      </w:tr>
      <w:tr w:rsidR="001B5D64" w14:paraId="705F01A8" w14:textId="77777777">
        <w:trPr>
          <w:cantSplit/>
          <w:trHeight w:val="1358"/>
        </w:trPr>
        <w:tc>
          <w:tcPr>
            <w:tcW w:w="3620" w:type="dxa"/>
            <w:vMerge w:val="restart"/>
            <w:shd w:val="clear" w:color="auto" w:fill="DEEBF6"/>
            <w:vAlign w:val="center"/>
          </w:tcPr>
          <w:p w14:paraId="705F01A5" w14:textId="77777777" w:rsidR="001B5D64" w:rsidRDefault="00EF13A6">
            <w:pPr>
              <w:bidi/>
              <w:jc w:val="both"/>
              <w:rPr>
                <w:rFonts w:ascii="Noto Sans" w:eastAsia="Noto Sans" w:hAnsi="Noto Sans" w:cs="Noto Sans"/>
                <w:b/>
              </w:rPr>
            </w:pPr>
            <w:r>
              <w:rPr>
                <w:rFonts w:ascii="Noto Sans" w:eastAsia="Noto Sans" w:hAnsi="Noto Sans" w:cs="Noto Sans"/>
                <w:b/>
                <w:rtl/>
              </w:rPr>
              <w:t>بیشتر کشورها سامانه‌های متمرکز را برای برنامه‌های ردیابی تماس خود انتخاب می‌کنند</w:t>
            </w:r>
          </w:p>
        </w:tc>
        <w:tc>
          <w:tcPr>
            <w:tcW w:w="2871" w:type="dxa"/>
            <w:shd w:val="clear" w:color="auto" w:fill="D9D9D9"/>
            <w:vAlign w:val="center"/>
          </w:tcPr>
          <w:p w14:paraId="705F01A6"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1A7" w14:textId="77777777" w:rsidR="001B5D64" w:rsidRDefault="00EF13A6">
            <w:pPr>
              <w:bidi/>
              <w:jc w:val="both"/>
              <w:rPr>
                <w:rFonts w:ascii="Noto Sans" w:eastAsia="Noto Sans" w:hAnsi="Noto Sans" w:cs="Noto Sans"/>
              </w:rPr>
            </w:pPr>
            <w:r>
              <w:rPr>
                <w:rFonts w:ascii="Noto Sans" w:eastAsia="Noto Sans" w:hAnsi="Noto Sans" w:cs="Noto Sans"/>
                <w:rtl/>
              </w:rPr>
              <w:t xml:space="preserve">می‌توان ادعا کرد که سامانه‌های متمرکز  نسبت به سامانه‌های تمرکززدایی شده از انطباق کمتری با مفهوم حریم خصوصی مبتنی بر طراحی برخوردارند. در یک سامانهٔ متمرکز، بیشتر پردازش مورد نیاز روی یک سرور مرکزی تحت تصدی مرجع عمومی رخ می‌دهد، که داده‌های شخصی حساس را برای آن مراجع دسترس‌پذیرتر می‌کند. در مقابل، در یک سامانهٔ تمرکززدایی شده، بیشتر پردازش روی دستگاه کاربر انجام می‌گیرد، به نحوی که داده‌های شخصی با بالاترین میزان حساسیت به صورت محلی باقی می‌مانند و تنها داده‌های شبه‌نام‌واره‌ای شده با دستگاه‌های دیگر و سرور مرکزی به اشتراک گذاشته می‌شوند.  این امر در مورد کشورهایی که از </w:t>
            </w:r>
            <w:r>
              <w:rPr>
                <w:rFonts w:ascii="Noto Sans" w:eastAsia="Noto Sans" w:hAnsi="Noto Sans" w:cs="Noto Sans"/>
              </w:rPr>
              <w:t xml:space="preserve">GAEN </w:t>
            </w:r>
            <w:r w:rsidRPr="005A1101">
              <w:rPr>
                <w:rFonts w:ascii="Baskerville Old Face" w:eastAsia="Noto Sans" w:hAnsi="Baskerville Old Face" w:cs="Noto Sans"/>
              </w:rPr>
              <w:t>API</w:t>
            </w:r>
            <w:r>
              <w:rPr>
                <w:rFonts w:ascii="Noto Sans" w:eastAsia="Noto Sans" w:hAnsi="Noto Sans" w:cs="Noto Sans"/>
                <w:rtl/>
              </w:rPr>
              <w:t xml:space="preserve"> (واسط برنامه‌نویسی اعلان در‌‌معرض‌قرارگیری گوگل/اپل ) استفاده می‌کنند صادق است.</w:t>
            </w:r>
          </w:p>
        </w:tc>
      </w:tr>
      <w:tr w:rsidR="001B5D64" w14:paraId="705F01AC" w14:textId="77777777">
        <w:tc>
          <w:tcPr>
            <w:tcW w:w="3620" w:type="dxa"/>
            <w:vMerge/>
            <w:shd w:val="clear" w:color="auto" w:fill="DEEBF6"/>
            <w:vAlign w:val="center"/>
          </w:tcPr>
          <w:p w14:paraId="705F01A9"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1AA"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F01AB" w14:textId="77777777" w:rsidR="001B5D64" w:rsidRDefault="00EF13A6">
            <w:pPr>
              <w:bidi/>
              <w:jc w:val="both"/>
              <w:rPr>
                <w:rFonts w:ascii="Noto Sans" w:eastAsia="Noto Sans" w:hAnsi="Noto Sans" w:cs="Noto Sans"/>
              </w:rPr>
            </w:pPr>
            <w:r>
              <w:rPr>
                <w:rFonts w:ascii="Noto Sans" w:eastAsia="Noto Sans" w:hAnsi="Noto Sans" w:cs="Noto Sans"/>
                <w:rtl/>
              </w:rPr>
              <w:t>رهیافت خود را بر اساس توسعهٔ برنامه با استفاده از یک چارچوب حریم خصوصی مبتنی بر طراحی اتخاذ کنید.</w:t>
            </w:r>
          </w:p>
        </w:tc>
      </w:tr>
      <w:tr w:rsidR="001B5D64" w14:paraId="705F01B1" w14:textId="77777777" w:rsidTr="008F30DA">
        <w:tc>
          <w:tcPr>
            <w:tcW w:w="3620" w:type="dxa"/>
            <w:vMerge/>
            <w:shd w:val="clear" w:color="auto" w:fill="DEEBF6"/>
            <w:vAlign w:val="center"/>
          </w:tcPr>
          <w:p w14:paraId="705F01AD"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1AE" w14:textId="77777777" w:rsidR="001B5D64" w:rsidRDefault="001B5D64">
            <w:pPr>
              <w:bidi/>
              <w:jc w:val="both"/>
              <w:rPr>
                <w:rFonts w:ascii="Noto Sans" w:eastAsia="Noto Sans" w:hAnsi="Noto Sans" w:cs="Noto Sans"/>
                <w:b/>
              </w:rPr>
            </w:pPr>
          </w:p>
          <w:p w14:paraId="705F01AF"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F01B0" w14:textId="77777777" w:rsidR="001B5D64" w:rsidRDefault="001B5D64">
            <w:pPr>
              <w:bidi/>
              <w:jc w:val="both"/>
              <w:rPr>
                <w:rFonts w:ascii="Noto Sans" w:eastAsia="Noto Sans" w:hAnsi="Noto Sans" w:cs="Noto Sans"/>
                <w:b/>
              </w:rPr>
            </w:pPr>
          </w:p>
        </w:tc>
      </w:tr>
      <w:tr w:rsidR="001B5D64" w14:paraId="705F01B6" w14:textId="77777777">
        <w:tc>
          <w:tcPr>
            <w:tcW w:w="3620" w:type="dxa"/>
            <w:vMerge/>
            <w:shd w:val="clear" w:color="auto" w:fill="DEEBF6"/>
            <w:vAlign w:val="center"/>
          </w:tcPr>
          <w:p w14:paraId="705F01B2"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1B3"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مشخصات الزامات نرم‌افزار را برای فرایند توسعهٔ نرم‌افزار توسعه دهید که عملکردهای پیشنهادی برنامه‌ٔ کووید را هم‌راستا با اصول حریم خصوصی مرتبط یا الزامات قانونی قرار می‌دهد. قالب ارائه شده را در پایین در قسمت «ابزارهای پیا‌ده‌سازی» مشاهده کنید.</w:t>
            </w:r>
          </w:p>
          <w:p w14:paraId="705F01B4" w14:textId="77777777" w:rsidR="001B5D64" w:rsidRDefault="001B5D64">
            <w:pPr>
              <w:pBdr>
                <w:top w:val="nil"/>
                <w:left w:val="nil"/>
                <w:bottom w:val="nil"/>
                <w:right w:val="nil"/>
                <w:between w:val="nil"/>
              </w:pBdr>
              <w:bidi/>
              <w:jc w:val="both"/>
              <w:rPr>
                <w:rFonts w:ascii="Noto Sans" w:eastAsia="Noto Sans" w:hAnsi="Noto Sans" w:cs="Noto Sans"/>
              </w:rPr>
            </w:pPr>
          </w:p>
          <w:p w14:paraId="705F01B5"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برای ارزیابی مخاطرات حریم خصوصی یا حفاظت از داده‌ها، در خلال توسعهٔ برنامه‌های کووید، توصیهٔ یک متخصص شخص ثالث و مستقل را جویا شوید تا اطمینان حاصل کنید، اصول حفاظت از داد‌ه‌ها و حریم خصوصی در هر مرحله از چرخهٔ توسعه، پیش از استقرار برنامه، بدرستی تفسیر و پیاده‌سازی می‌شوند.</w:t>
            </w:r>
          </w:p>
        </w:tc>
      </w:tr>
      <w:tr w:rsidR="001B5D64" w14:paraId="705F01BA" w14:textId="77777777">
        <w:tc>
          <w:tcPr>
            <w:tcW w:w="13898" w:type="dxa"/>
            <w:gridSpan w:val="3"/>
            <w:shd w:val="clear" w:color="auto" w:fill="00B050"/>
          </w:tcPr>
          <w:p w14:paraId="705F01B7" w14:textId="77777777" w:rsidR="001B5D64" w:rsidRDefault="001B5D64">
            <w:pPr>
              <w:bidi/>
              <w:jc w:val="both"/>
              <w:rPr>
                <w:rFonts w:ascii="Noto Sans" w:eastAsia="Noto Sans" w:hAnsi="Noto Sans" w:cs="Noto Sans"/>
                <w:b/>
              </w:rPr>
            </w:pPr>
          </w:p>
          <w:p w14:paraId="705F01B8" w14:textId="77777777" w:rsidR="001B5D64" w:rsidRDefault="00EF13A6">
            <w:pPr>
              <w:bidi/>
              <w:jc w:val="both"/>
              <w:rPr>
                <w:rFonts w:ascii="Noto Sans" w:eastAsia="Noto Sans" w:hAnsi="Noto Sans" w:cs="Noto Sans"/>
                <w:b/>
              </w:rPr>
            </w:pPr>
            <w:r>
              <w:rPr>
                <w:rFonts w:ascii="Noto Sans" w:eastAsia="Noto Sans" w:hAnsi="Noto Sans" w:cs="Noto Sans"/>
                <w:b/>
                <w:rtl/>
              </w:rPr>
              <w:t>ابزارهای پیا‌ده‌سازی مرتبط</w:t>
            </w:r>
          </w:p>
          <w:p w14:paraId="705F01B9" w14:textId="77777777" w:rsidR="001B5D64" w:rsidRDefault="001B5D64">
            <w:pPr>
              <w:bidi/>
              <w:jc w:val="both"/>
              <w:rPr>
                <w:rFonts w:ascii="Noto Sans" w:eastAsia="Noto Sans" w:hAnsi="Noto Sans" w:cs="Noto Sans"/>
              </w:rPr>
            </w:pPr>
          </w:p>
        </w:tc>
      </w:tr>
      <w:tr w:rsidR="001B5D64" w14:paraId="705F01BC" w14:textId="77777777">
        <w:tc>
          <w:tcPr>
            <w:tcW w:w="13898" w:type="dxa"/>
            <w:gridSpan w:val="3"/>
            <w:shd w:val="clear" w:color="auto" w:fill="auto"/>
          </w:tcPr>
          <w:p w14:paraId="705F01BB" w14:textId="77777777" w:rsidR="001B5D64" w:rsidRDefault="00EF13A6">
            <w:pPr>
              <w:numPr>
                <w:ilvl w:val="0"/>
                <w:numId w:val="4"/>
              </w:numPr>
              <w:pBdr>
                <w:top w:val="nil"/>
                <w:left w:val="nil"/>
                <w:bottom w:val="nil"/>
                <w:right w:val="nil"/>
                <w:between w:val="nil"/>
              </w:pBdr>
              <w:bidi/>
              <w:jc w:val="both"/>
              <w:rPr>
                <w:color w:val="000000"/>
              </w:rPr>
            </w:pPr>
            <w:r>
              <w:rPr>
                <w:rFonts w:ascii="Noto Sans" w:eastAsia="Noto Sans" w:hAnsi="Noto Sans" w:cs="Noto Sans"/>
                <w:rtl/>
              </w:rPr>
              <w:t>قالب مشخصات الزامات نرم‌افزار</w:t>
            </w:r>
          </w:p>
        </w:tc>
      </w:tr>
    </w:tbl>
    <w:p w14:paraId="705F01BD" w14:textId="77777777" w:rsidR="001B5D64" w:rsidRDefault="001B5D64">
      <w:pPr>
        <w:bidi/>
        <w:jc w:val="both"/>
        <w:rPr>
          <w:rFonts w:ascii="Noto Sans" w:eastAsia="Noto Sans" w:hAnsi="Noto Sans" w:cs="Noto Sans"/>
        </w:rPr>
      </w:pPr>
    </w:p>
    <w:p w14:paraId="705F01BE" w14:textId="77777777" w:rsidR="001B5D64" w:rsidRDefault="001B5D64">
      <w:pPr>
        <w:bidi/>
        <w:jc w:val="both"/>
        <w:rPr>
          <w:rFonts w:ascii="Noto Sans" w:eastAsia="Noto Sans" w:hAnsi="Noto Sans" w:cs="Noto Sans"/>
        </w:rPr>
      </w:pPr>
    </w:p>
    <w:tbl>
      <w:tblPr>
        <w:tblStyle w:val="afffffb"/>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1C0" w14:textId="77777777">
        <w:trPr>
          <w:trHeight w:val="851"/>
        </w:trPr>
        <w:tc>
          <w:tcPr>
            <w:tcW w:w="13898" w:type="dxa"/>
            <w:gridSpan w:val="3"/>
            <w:shd w:val="clear" w:color="auto" w:fill="FFC000"/>
            <w:vAlign w:val="center"/>
          </w:tcPr>
          <w:p w14:paraId="705F01BF" w14:textId="77777777" w:rsidR="001B5D64" w:rsidRDefault="00EF13A6">
            <w:pPr>
              <w:bidi/>
              <w:jc w:val="both"/>
              <w:rPr>
                <w:rFonts w:ascii="Noto Sans" w:eastAsia="Noto Sans" w:hAnsi="Noto Sans" w:cs="Noto Sans"/>
                <w:b/>
              </w:rPr>
            </w:pPr>
            <w:r>
              <w:rPr>
                <w:rFonts w:ascii="Noto Sans" w:eastAsia="Noto Sans" w:hAnsi="Noto Sans" w:cs="Noto Sans"/>
                <w:b/>
                <w:rtl/>
              </w:rPr>
              <w:t>خزش عملکرد و پیامد‌های ناخواسته</w:t>
            </w:r>
          </w:p>
        </w:tc>
      </w:tr>
      <w:tr w:rsidR="001B5D64" w14:paraId="705F01C2" w14:textId="77777777">
        <w:trPr>
          <w:trHeight w:val="851"/>
        </w:trPr>
        <w:tc>
          <w:tcPr>
            <w:tcW w:w="13898" w:type="dxa"/>
            <w:gridSpan w:val="3"/>
            <w:shd w:val="clear" w:color="auto" w:fill="DEEBF6"/>
            <w:vAlign w:val="center"/>
          </w:tcPr>
          <w:p w14:paraId="705F01C1" w14:textId="77777777" w:rsidR="001B5D64" w:rsidRDefault="00EF13A6">
            <w:pPr>
              <w:bidi/>
              <w:jc w:val="both"/>
              <w:rPr>
                <w:rFonts w:ascii="Noto Sans" w:eastAsia="Noto Sans" w:hAnsi="Noto Sans" w:cs="Noto Sans"/>
                <w:b/>
              </w:rPr>
            </w:pPr>
            <w:r>
              <w:rPr>
                <w:rFonts w:ascii="Noto Sans" w:eastAsia="Noto Sans" w:hAnsi="Noto Sans" w:cs="Noto Sans"/>
                <w:b/>
                <w:rtl/>
              </w:rPr>
              <w:t>روند ۳</w:t>
            </w:r>
          </w:p>
        </w:tc>
      </w:tr>
      <w:tr w:rsidR="001B5D64" w14:paraId="705F01C6" w14:textId="77777777">
        <w:trPr>
          <w:cantSplit/>
          <w:trHeight w:val="1358"/>
        </w:trPr>
        <w:tc>
          <w:tcPr>
            <w:tcW w:w="3620" w:type="dxa"/>
            <w:vMerge w:val="restart"/>
            <w:shd w:val="clear" w:color="auto" w:fill="DEEBF6"/>
            <w:vAlign w:val="center"/>
          </w:tcPr>
          <w:p w14:paraId="705F01C3" w14:textId="77777777" w:rsidR="001B5D64" w:rsidRDefault="00EF13A6">
            <w:pPr>
              <w:bidi/>
              <w:jc w:val="both"/>
              <w:rPr>
                <w:rFonts w:ascii="Noto Sans" w:eastAsia="Noto Sans" w:hAnsi="Noto Sans" w:cs="Noto Sans"/>
                <w:b/>
              </w:rPr>
            </w:pPr>
            <w:r>
              <w:rPr>
                <w:rFonts w:ascii="Noto Sans" w:eastAsia="Noto Sans" w:hAnsi="Noto Sans" w:cs="Noto Sans"/>
                <w:b/>
                <w:rtl/>
              </w:rPr>
              <w:t>استفادهٔ متداول از داده‌های مکان</w:t>
            </w:r>
          </w:p>
        </w:tc>
        <w:tc>
          <w:tcPr>
            <w:tcW w:w="2871" w:type="dxa"/>
            <w:shd w:val="clear" w:color="auto" w:fill="D9D9D9"/>
            <w:vAlign w:val="center"/>
          </w:tcPr>
          <w:p w14:paraId="705F01C4"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1C5" w14:textId="77777777" w:rsidR="001B5D64" w:rsidRDefault="00EF13A6">
            <w:pPr>
              <w:bidi/>
              <w:jc w:val="both"/>
              <w:rPr>
                <w:rFonts w:ascii="Noto Sans" w:eastAsia="Noto Sans" w:hAnsi="Noto Sans" w:cs="Noto Sans"/>
              </w:rPr>
            </w:pPr>
            <w:r>
              <w:rPr>
                <w:rFonts w:ascii="Noto Sans" w:eastAsia="Noto Sans" w:hAnsi="Noto Sans" w:cs="Noto Sans"/>
                <w:rtl/>
              </w:rPr>
              <w:t xml:space="preserve">جمع‌آوری داده‌های موقعیت مکانی به مراجع ملی اجازه می‌دهد تا کاربران را ردیابی کنند و نظارت‌ها و دیدبانی‌های مزاحمت‌آمیز دیگری را انجام دهند که فراتر از نیاز‌های سلامت عمومی است. این امر هنگامی که داده‌های مکان می‌توانند «عادت‌های کاربران، نشانی منزل، داده‌های محل کار، و حتی اعتقادات مذهبی (به عنوان مثال محل عبادت)» را آشکار سازند، محل نگرانی ویژه است. </w:t>
            </w:r>
          </w:p>
        </w:tc>
      </w:tr>
      <w:tr w:rsidR="001B5D64" w14:paraId="705F01CE" w14:textId="77777777">
        <w:tc>
          <w:tcPr>
            <w:tcW w:w="3620" w:type="dxa"/>
            <w:vMerge/>
            <w:shd w:val="clear" w:color="auto" w:fill="DEEBF6"/>
            <w:vAlign w:val="center"/>
          </w:tcPr>
          <w:p w14:paraId="705F01C7"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1C8"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F01C9" w14:textId="77777777" w:rsidR="001B5D64" w:rsidRDefault="00EF13A6">
            <w:pPr>
              <w:bidi/>
              <w:jc w:val="both"/>
              <w:rPr>
                <w:rFonts w:ascii="Noto Sans" w:eastAsia="Noto Sans" w:hAnsi="Noto Sans" w:cs="Noto Sans"/>
              </w:rPr>
            </w:pPr>
            <w:r>
              <w:rPr>
                <w:rFonts w:ascii="Noto Sans" w:eastAsia="Noto Sans" w:hAnsi="Noto Sans" w:cs="Noto Sans"/>
                <w:rtl/>
              </w:rPr>
              <w:t xml:space="preserve">میزان داده‌های جمع‌آوری شده، به طور خاص داده‌های شخصی یا قابل شناسایی را؛ را به میزانی که اکیداً لازم است کاهش دهید، این کار حذف نیازمندی به موقعیت مکانی </w:t>
            </w:r>
            <w:r>
              <w:rPr>
                <w:rFonts w:ascii="Noto Sans" w:eastAsia="Noto Sans" w:hAnsi="Noto Sans" w:cs="Noto Sans"/>
              </w:rPr>
              <w:t>GPS</w:t>
            </w:r>
            <w:r>
              <w:rPr>
                <w:rFonts w:ascii="Noto Sans" w:eastAsia="Noto Sans" w:hAnsi="Noto Sans" w:cs="Noto Sans"/>
                <w:rtl/>
              </w:rPr>
              <w:t xml:space="preserve"> را نیز در بر می‌گیرد.</w:t>
            </w:r>
          </w:p>
          <w:p w14:paraId="705F01CA" w14:textId="77777777" w:rsidR="001B5D64" w:rsidRDefault="001B5D64">
            <w:pPr>
              <w:bidi/>
              <w:jc w:val="both"/>
              <w:rPr>
                <w:rFonts w:ascii="Noto Sans" w:eastAsia="Noto Sans" w:hAnsi="Noto Sans" w:cs="Noto Sans"/>
              </w:rPr>
            </w:pPr>
          </w:p>
          <w:p w14:paraId="705F01CB" w14:textId="77777777" w:rsidR="001B5D64" w:rsidRDefault="00EF13A6">
            <w:pPr>
              <w:bidi/>
              <w:jc w:val="both"/>
              <w:rPr>
                <w:rFonts w:ascii="Noto Sans" w:eastAsia="Noto Sans" w:hAnsi="Noto Sans" w:cs="Noto Sans"/>
              </w:rPr>
            </w:pPr>
            <w:r>
              <w:rPr>
                <w:rFonts w:ascii="Noto Sans" w:eastAsia="Noto Sans" w:hAnsi="Noto Sans" w:cs="Noto Sans"/>
                <w:rtl/>
              </w:rPr>
              <w:lastRenderedPageBreak/>
              <w:t>درخواست‌ها برای داده‌های مکان را از هر برنامهٔ ردیابی تماسی برای حفاظت از حریم خصوصی حذف کنید.</w:t>
            </w:r>
          </w:p>
          <w:p w14:paraId="705F01CC" w14:textId="77777777" w:rsidR="001B5D64" w:rsidRDefault="001B5D64">
            <w:pPr>
              <w:bidi/>
              <w:jc w:val="both"/>
              <w:rPr>
                <w:rFonts w:ascii="Noto Sans" w:eastAsia="Noto Sans" w:hAnsi="Noto Sans" w:cs="Noto Sans"/>
              </w:rPr>
            </w:pPr>
          </w:p>
          <w:p w14:paraId="705F01CD" w14:textId="77777777" w:rsidR="001B5D64" w:rsidRDefault="00EF13A6">
            <w:pPr>
              <w:bidi/>
              <w:jc w:val="both"/>
              <w:rPr>
                <w:rFonts w:ascii="Noto Sans" w:eastAsia="Noto Sans" w:hAnsi="Noto Sans" w:cs="Noto Sans"/>
              </w:rPr>
            </w:pPr>
            <w:r>
              <w:rPr>
                <w:rFonts w:ascii="Noto Sans" w:eastAsia="Noto Sans" w:hAnsi="Noto Sans" w:cs="Noto Sans"/>
                <w:rtl/>
              </w:rPr>
              <w:t xml:space="preserve">یک گزینهٔ واضح با دسترسی آسان برای حذف حساب کاربری و اطلاعات از برنامه و هم از سرور ارائه دهید. </w:t>
            </w:r>
          </w:p>
        </w:tc>
      </w:tr>
      <w:tr w:rsidR="001B5D64" w14:paraId="705F01D3" w14:textId="77777777" w:rsidTr="008F30DA">
        <w:tc>
          <w:tcPr>
            <w:tcW w:w="3620" w:type="dxa"/>
            <w:vMerge/>
            <w:shd w:val="clear" w:color="auto" w:fill="DEEBF6"/>
            <w:vAlign w:val="center"/>
          </w:tcPr>
          <w:p w14:paraId="705F01CF"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1D0" w14:textId="77777777" w:rsidR="001B5D64" w:rsidRDefault="001B5D64">
            <w:pPr>
              <w:bidi/>
              <w:jc w:val="both"/>
              <w:rPr>
                <w:rFonts w:ascii="Noto Sans" w:eastAsia="Noto Sans" w:hAnsi="Noto Sans" w:cs="Noto Sans"/>
                <w:b/>
              </w:rPr>
            </w:pPr>
          </w:p>
          <w:p w14:paraId="705F01D1"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F01D2" w14:textId="77777777" w:rsidR="001B5D64" w:rsidRDefault="001B5D64">
            <w:pPr>
              <w:bidi/>
              <w:jc w:val="both"/>
              <w:rPr>
                <w:rFonts w:ascii="Noto Sans" w:eastAsia="Noto Sans" w:hAnsi="Noto Sans" w:cs="Noto Sans"/>
                <w:b/>
              </w:rPr>
            </w:pPr>
          </w:p>
        </w:tc>
      </w:tr>
      <w:tr w:rsidR="001B5D64" w14:paraId="705F01D8" w14:textId="77777777">
        <w:tc>
          <w:tcPr>
            <w:tcW w:w="3620" w:type="dxa"/>
            <w:vMerge/>
            <w:shd w:val="clear" w:color="auto" w:fill="DEEBF6"/>
            <w:vAlign w:val="center"/>
          </w:tcPr>
          <w:p w14:paraId="705F01D4"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1D5"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در طول فرایند تبدیل طراحی سطح بالا به سطرهایی از کد، بازبینی‌های منظمی از کد به عمل آورید.</w:t>
            </w:r>
          </w:p>
          <w:p w14:paraId="705F01D6" w14:textId="77777777" w:rsidR="001B5D64" w:rsidRDefault="001B5D64">
            <w:pPr>
              <w:pBdr>
                <w:top w:val="nil"/>
                <w:left w:val="nil"/>
                <w:bottom w:val="nil"/>
                <w:right w:val="nil"/>
                <w:between w:val="nil"/>
              </w:pBdr>
              <w:bidi/>
              <w:jc w:val="both"/>
              <w:rPr>
                <w:rFonts w:ascii="Noto Sans" w:eastAsia="Noto Sans" w:hAnsi="Noto Sans" w:cs="Noto Sans"/>
              </w:rPr>
            </w:pPr>
          </w:p>
          <w:p w14:paraId="705F01D7"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متخصصان و کارشناسان حفاظت از داده و حریم خصوصی را دخیل کنید تا اطمینان حاصل کنید عملکرد برنامه از مشخصات الزامات نرم‌افزار که دربردارندهٔ الزامات و اصول قابل اطلاق است، پیروی می‌کند.</w:t>
            </w:r>
          </w:p>
        </w:tc>
      </w:tr>
    </w:tbl>
    <w:p w14:paraId="705F01D9" w14:textId="77777777" w:rsidR="001B5D64" w:rsidRDefault="001B5D64">
      <w:pPr>
        <w:bidi/>
        <w:jc w:val="both"/>
        <w:rPr>
          <w:rFonts w:ascii="Noto Sans" w:eastAsia="Noto Sans" w:hAnsi="Noto Sans" w:cs="Noto Sans"/>
        </w:rPr>
      </w:pPr>
    </w:p>
    <w:p w14:paraId="705F01DC" w14:textId="77777777" w:rsidR="001B5D64" w:rsidRDefault="001B5D64">
      <w:pPr>
        <w:bidi/>
        <w:jc w:val="both"/>
        <w:rPr>
          <w:rFonts w:ascii="Noto Sans" w:eastAsia="Noto Sans" w:hAnsi="Noto Sans" w:cs="Noto Sans"/>
        </w:rPr>
      </w:pPr>
    </w:p>
    <w:tbl>
      <w:tblPr>
        <w:tblStyle w:val="afffffc"/>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1DE" w14:textId="77777777">
        <w:trPr>
          <w:trHeight w:val="851"/>
        </w:trPr>
        <w:tc>
          <w:tcPr>
            <w:tcW w:w="13898" w:type="dxa"/>
            <w:gridSpan w:val="3"/>
            <w:shd w:val="clear" w:color="auto" w:fill="FFC000"/>
            <w:vAlign w:val="center"/>
          </w:tcPr>
          <w:p w14:paraId="705F01DD" w14:textId="77777777" w:rsidR="001B5D64" w:rsidRDefault="00EF13A6">
            <w:pPr>
              <w:bidi/>
              <w:jc w:val="both"/>
              <w:rPr>
                <w:rFonts w:ascii="Noto Sans" w:eastAsia="Noto Sans" w:hAnsi="Noto Sans" w:cs="Noto Sans"/>
                <w:b/>
              </w:rPr>
            </w:pPr>
            <w:r>
              <w:rPr>
                <w:rFonts w:ascii="Noto Sans" w:eastAsia="Noto Sans" w:hAnsi="Noto Sans" w:cs="Noto Sans"/>
                <w:b/>
                <w:rtl/>
              </w:rPr>
              <w:t>خزش عملکرد و پیامدهای ناخواسته</w:t>
            </w:r>
          </w:p>
        </w:tc>
      </w:tr>
      <w:tr w:rsidR="001B5D64" w14:paraId="705F01E0" w14:textId="77777777">
        <w:trPr>
          <w:trHeight w:val="851"/>
        </w:trPr>
        <w:tc>
          <w:tcPr>
            <w:tcW w:w="13898" w:type="dxa"/>
            <w:gridSpan w:val="3"/>
            <w:shd w:val="clear" w:color="auto" w:fill="DEEBF6"/>
            <w:vAlign w:val="center"/>
          </w:tcPr>
          <w:p w14:paraId="705F01DF" w14:textId="77777777" w:rsidR="001B5D64" w:rsidRDefault="00EF13A6">
            <w:pPr>
              <w:bidi/>
              <w:jc w:val="both"/>
              <w:rPr>
                <w:rFonts w:ascii="Noto Sans" w:eastAsia="Noto Sans" w:hAnsi="Noto Sans" w:cs="Noto Sans"/>
              </w:rPr>
            </w:pPr>
            <w:r>
              <w:rPr>
                <w:rFonts w:ascii="Noto Sans" w:eastAsia="Noto Sans" w:hAnsi="Noto Sans" w:cs="Noto Sans"/>
                <w:b/>
                <w:rtl/>
              </w:rPr>
              <w:t>روند ۴</w:t>
            </w:r>
          </w:p>
        </w:tc>
      </w:tr>
      <w:tr w:rsidR="001B5D64" w14:paraId="705F01E4" w14:textId="77777777">
        <w:trPr>
          <w:cantSplit/>
          <w:trHeight w:val="1358"/>
        </w:trPr>
        <w:tc>
          <w:tcPr>
            <w:tcW w:w="3620" w:type="dxa"/>
            <w:vMerge w:val="restart"/>
            <w:shd w:val="clear" w:color="auto" w:fill="DEEBF6"/>
            <w:vAlign w:val="center"/>
          </w:tcPr>
          <w:p w14:paraId="705F01E1" w14:textId="77777777" w:rsidR="001B5D64" w:rsidRDefault="00EF13A6">
            <w:pPr>
              <w:bidi/>
              <w:rPr>
                <w:rFonts w:ascii="Noto Sans" w:eastAsia="Noto Sans" w:hAnsi="Noto Sans" w:cs="Noto Sans"/>
                <w:b/>
              </w:rPr>
            </w:pPr>
            <w:r>
              <w:rPr>
                <w:rFonts w:ascii="Noto Sans" w:eastAsia="Noto Sans" w:hAnsi="Noto Sans" w:cs="Noto Sans"/>
                <w:b/>
                <w:rtl/>
              </w:rPr>
              <w:t>استفادهٔ متداول از ابزارها برای ردیابی و تجزیه‌وتحلیل</w:t>
            </w:r>
          </w:p>
        </w:tc>
        <w:tc>
          <w:tcPr>
            <w:tcW w:w="2871" w:type="dxa"/>
            <w:shd w:val="clear" w:color="auto" w:fill="D9D9D9"/>
            <w:vAlign w:val="center"/>
          </w:tcPr>
          <w:p w14:paraId="705F01E2"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1E3" w14:textId="77777777" w:rsidR="001B5D64" w:rsidRDefault="00EF13A6">
            <w:pPr>
              <w:bidi/>
              <w:jc w:val="both"/>
              <w:rPr>
                <w:rFonts w:ascii="Noto Sans" w:eastAsia="Noto Sans" w:hAnsi="Noto Sans" w:cs="Noto Sans"/>
              </w:rPr>
            </w:pPr>
            <w:r>
              <w:rPr>
                <w:rFonts w:ascii="Noto Sans" w:eastAsia="Noto Sans" w:hAnsi="Noto Sans" w:cs="Noto Sans"/>
                <w:rtl/>
              </w:rPr>
              <w:t xml:space="preserve">اصل حریم خصوصی مبتنی بر طراحی، به طور کامل در ارتباط با کیت‌های توسعهٔ نرم‌افزاری </w:t>
            </w:r>
            <w:r w:rsidRPr="008F30DA">
              <w:rPr>
                <w:rFonts w:ascii="Baskerville Old Face" w:eastAsia="Noto Sans" w:hAnsi="Baskerville Old Face" w:cs="Noto Sans"/>
                <w:rtl/>
              </w:rPr>
              <w:t>(</w:t>
            </w:r>
            <w:r w:rsidRPr="008F30DA">
              <w:rPr>
                <w:rFonts w:ascii="Baskerville Old Face" w:eastAsia="Noto Sans" w:hAnsi="Baskerville Old Face" w:cs="Noto Sans"/>
              </w:rPr>
              <w:t>SDKs</w:t>
            </w:r>
            <w:r w:rsidRPr="008F30DA">
              <w:rPr>
                <w:rFonts w:ascii="Baskerville Old Face" w:eastAsia="Noto Sans" w:hAnsi="Baskerville Old Face" w:cs="Noto Sans"/>
                <w:rtl/>
              </w:rPr>
              <w:t>)</w:t>
            </w:r>
            <w:r>
              <w:rPr>
                <w:rFonts w:ascii="Noto Sans" w:eastAsia="Noto Sans" w:hAnsi="Noto Sans" w:cs="Noto Sans"/>
                <w:rtl/>
              </w:rPr>
              <w:t xml:space="preserve"> که در کشورهای مورد توجه اعزام شده‌اند، دنبال نمی‌شود. به طور خاص، استفاده از کتابخانهٔ‌ فایربیس گوگل </w:t>
            </w:r>
            <w:r w:rsidRPr="008F30DA">
              <w:rPr>
                <w:rFonts w:ascii="Baskerville Old Face" w:eastAsia="Noto Sans" w:hAnsi="Baskerville Old Face" w:cs="Noto Sans"/>
                <w:rtl/>
              </w:rPr>
              <w:t>(</w:t>
            </w:r>
            <w:r w:rsidRPr="008F30DA">
              <w:rPr>
                <w:rFonts w:ascii="Baskerville Old Face" w:eastAsia="Noto Sans" w:hAnsi="Baskerville Old Face" w:cs="Noto Sans"/>
              </w:rPr>
              <w:t>Google Firebase Library</w:t>
            </w:r>
            <w:r w:rsidRPr="008F30DA">
              <w:rPr>
                <w:rFonts w:ascii="Baskerville Old Face" w:eastAsia="Noto Sans" w:hAnsi="Baskerville Old Face" w:cs="Noto Sans"/>
                <w:rtl/>
              </w:rPr>
              <w:t>)</w:t>
            </w:r>
            <w:r>
              <w:rPr>
                <w:rFonts w:ascii="Noto Sans" w:eastAsia="Noto Sans" w:hAnsi="Noto Sans" w:cs="Noto Sans"/>
                <w:rtl/>
              </w:rPr>
              <w:t xml:space="preserve">، یا در واقع کیت‌های توسعهٔ نرم‌افزاری </w:t>
            </w:r>
            <w:r w:rsidRPr="008F30DA">
              <w:rPr>
                <w:rFonts w:ascii="Baskerville Old Face" w:eastAsia="Noto Sans" w:hAnsi="Baskerville Old Face" w:cs="Noto Sans"/>
                <w:rtl/>
              </w:rPr>
              <w:t>(</w:t>
            </w:r>
            <w:r w:rsidRPr="008F30DA">
              <w:rPr>
                <w:rFonts w:ascii="Baskerville Old Face" w:eastAsia="Noto Sans" w:hAnsi="Baskerville Old Face" w:cs="Noto Sans"/>
              </w:rPr>
              <w:t>SDKs</w:t>
            </w:r>
            <w:r w:rsidRPr="008F30DA">
              <w:rPr>
                <w:rFonts w:ascii="Baskerville Old Face" w:eastAsia="Noto Sans" w:hAnsi="Baskerville Old Face" w:cs="Noto Sans"/>
                <w:rtl/>
              </w:rPr>
              <w:t>)</w:t>
            </w:r>
            <w:r>
              <w:rPr>
                <w:rFonts w:ascii="Noto Sans" w:eastAsia="Noto Sans" w:hAnsi="Noto Sans" w:cs="Noto Sans"/>
                <w:rtl/>
              </w:rPr>
              <w:t xml:space="preserve"> دیگر، به صورت واضح در سیاست‌های حریم خصوصی مربوطه ترسیم نشده است.</w:t>
            </w:r>
          </w:p>
        </w:tc>
      </w:tr>
      <w:tr w:rsidR="001B5D64" w14:paraId="705F01EA" w14:textId="77777777">
        <w:tc>
          <w:tcPr>
            <w:tcW w:w="3620" w:type="dxa"/>
            <w:vMerge/>
            <w:shd w:val="clear" w:color="auto" w:fill="DEEBF6"/>
            <w:vAlign w:val="center"/>
          </w:tcPr>
          <w:p w14:paraId="705F01E5"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1E6"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F01E7" w14:textId="77777777" w:rsidR="001B5D64" w:rsidRDefault="00EF13A6">
            <w:pPr>
              <w:bidi/>
              <w:jc w:val="both"/>
              <w:rPr>
                <w:rFonts w:ascii="Noto Sans" w:eastAsia="Noto Sans" w:hAnsi="Noto Sans" w:cs="Noto Sans"/>
              </w:rPr>
            </w:pPr>
            <w:r>
              <w:rPr>
                <w:rFonts w:ascii="Noto Sans" w:eastAsia="Noto Sans" w:hAnsi="Noto Sans" w:cs="Noto Sans"/>
                <w:rtl/>
              </w:rPr>
              <w:t>اطلاعات روشنی در رابطه با نوع داده‌های جمع‌آوری شده و هدف از آن، محل ذخیرهٔ داده‌ها و طول مدت ذخیره‌سازی آن‌ها، افرادی که داده‌ها با آن‌ها به اشتراک گذاشته می‌شود و اهداف آن، و پروتکل‌های امنیتی تمامی این عملکردها فراهم کنید.</w:t>
            </w:r>
          </w:p>
          <w:p w14:paraId="705F01E8" w14:textId="77777777" w:rsidR="001B5D64" w:rsidRDefault="001B5D64">
            <w:pPr>
              <w:bidi/>
              <w:jc w:val="both"/>
              <w:rPr>
                <w:rFonts w:ascii="Noto Sans" w:eastAsia="Noto Sans" w:hAnsi="Noto Sans" w:cs="Noto Sans"/>
              </w:rPr>
            </w:pPr>
          </w:p>
          <w:p w14:paraId="705F01E9" w14:textId="77777777" w:rsidR="001B5D64" w:rsidRDefault="00EF13A6">
            <w:pPr>
              <w:bidi/>
              <w:jc w:val="both"/>
              <w:rPr>
                <w:rFonts w:ascii="Noto Sans" w:eastAsia="Noto Sans" w:hAnsi="Noto Sans" w:cs="Noto Sans"/>
              </w:rPr>
            </w:pPr>
            <w:r>
              <w:rPr>
                <w:rFonts w:ascii="Noto Sans" w:eastAsia="Noto Sans" w:hAnsi="Noto Sans" w:cs="Noto Sans"/>
                <w:rtl/>
              </w:rPr>
              <w:lastRenderedPageBreak/>
              <w:t xml:space="preserve">سیاست‌های حفظ حریم خصوصی دقیق‌تری را (نوشته شده به همهٔ زبان‌های محلی) منتشر کنید و از هر شخص ثالث دیگری که به داده‌ها دسترسی دارد به صراحت نام ببرید. </w:t>
            </w:r>
          </w:p>
        </w:tc>
      </w:tr>
      <w:tr w:rsidR="001B5D64" w14:paraId="705F01EF" w14:textId="77777777" w:rsidTr="008F30DA">
        <w:tc>
          <w:tcPr>
            <w:tcW w:w="3620" w:type="dxa"/>
            <w:vMerge/>
            <w:shd w:val="clear" w:color="auto" w:fill="DEEBF6"/>
            <w:vAlign w:val="center"/>
          </w:tcPr>
          <w:p w14:paraId="705F01EB"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1EC" w14:textId="77777777" w:rsidR="001B5D64" w:rsidRDefault="001B5D64">
            <w:pPr>
              <w:bidi/>
              <w:jc w:val="both"/>
              <w:rPr>
                <w:rFonts w:ascii="Noto Sans" w:eastAsia="Noto Sans" w:hAnsi="Noto Sans" w:cs="Noto Sans"/>
                <w:b/>
              </w:rPr>
            </w:pPr>
          </w:p>
          <w:p w14:paraId="705F01ED"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F01EE" w14:textId="77777777" w:rsidR="001B5D64" w:rsidRDefault="001B5D64">
            <w:pPr>
              <w:bidi/>
              <w:jc w:val="both"/>
              <w:rPr>
                <w:rFonts w:ascii="Noto Sans" w:eastAsia="Noto Sans" w:hAnsi="Noto Sans" w:cs="Noto Sans"/>
                <w:b/>
              </w:rPr>
            </w:pPr>
          </w:p>
        </w:tc>
      </w:tr>
      <w:tr w:rsidR="001B5D64" w14:paraId="705F01F2" w14:textId="77777777">
        <w:tc>
          <w:tcPr>
            <w:tcW w:w="3620" w:type="dxa"/>
            <w:vMerge/>
            <w:shd w:val="clear" w:color="auto" w:fill="DEEBF6"/>
            <w:vAlign w:val="center"/>
          </w:tcPr>
          <w:p w14:paraId="705F01F0"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1F1" w14:textId="77777777" w:rsidR="001B5D64" w:rsidRDefault="00EF13A6">
            <w:pPr>
              <w:numPr>
                <w:ilvl w:val="0"/>
                <w:numId w:val="5"/>
              </w:numPr>
              <w:pBdr>
                <w:top w:val="nil"/>
                <w:left w:val="nil"/>
                <w:bottom w:val="nil"/>
                <w:right w:val="nil"/>
                <w:between w:val="nil"/>
              </w:pBdr>
              <w:bidi/>
              <w:jc w:val="both"/>
              <w:rPr>
                <w:color w:val="000000"/>
              </w:rPr>
            </w:pPr>
            <w:r>
              <w:rPr>
                <w:rFonts w:ascii="Noto Sans" w:eastAsia="Noto Sans" w:hAnsi="Noto Sans" w:cs="Noto Sans"/>
                <w:rtl/>
              </w:rPr>
              <w:t>ارزیابی‌هایی از سازندگان شخص ثالثی بعمل آورید که ارائه‌دهندهٔ کیت‌های توسعهٔ نرم‌افزار (</w:t>
            </w:r>
            <w:r>
              <w:rPr>
                <w:rFonts w:ascii="Noto Sans" w:eastAsia="Noto Sans" w:hAnsi="Noto Sans" w:cs="Noto Sans"/>
              </w:rPr>
              <w:t>SDKs</w:t>
            </w:r>
            <w:r>
              <w:rPr>
                <w:rFonts w:ascii="Noto Sans" w:eastAsia="Noto Sans" w:hAnsi="Noto Sans" w:cs="Noto Sans"/>
                <w:rtl/>
              </w:rPr>
              <w:t>) و کتابخانه‌های نرم‌افزاری دیگری هستند که قرار است در برنامهٔ کووید استفاده شوند. این ارزیابی‌ها باید شامل یک بازبینی از سیاست‌های حریم خصوصی و مستندسازی‌های مرتبط دیگر در رابطه با حفاظت از داده‌ها، و نیز یک بازرسی از کدهای شخص ثالث وارد شده در فضای کاری جهت توسعهٔ برنامه باشند.</w:t>
            </w:r>
          </w:p>
        </w:tc>
      </w:tr>
    </w:tbl>
    <w:p w14:paraId="705F01F3" w14:textId="77777777" w:rsidR="001B5D64" w:rsidRDefault="001B5D64">
      <w:pPr>
        <w:bidi/>
        <w:jc w:val="both"/>
        <w:rPr>
          <w:rFonts w:ascii="Noto Sans" w:eastAsia="Noto Sans" w:hAnsi="Noto Sans" w:cs="Noto Sans"/>
        </w:rPr>
        <w:sectPr w:rsidR="001B5D64">
          <w:pgSz w:w="16838" w:h="11906" w:orient="landscape"/>
          <w:pgMar w:top="1440" w:right="1440" w:bottom="1440" w:left="1440" w:header="708" w:footer="708" w:gutter="0"/>
          <w:cols w:space="720"/>
        </w:sectPr>
      </w:pPr>
    </w:p>
    <w:p w14:paraId="705F01F4" w14:textId="77777777" w:rsidR="001B5D64" w:rsidRDefault="00EF13A6">
      <w:pPr>
        <w:pStyle w:val="Heading2"/>
        <w:bidi/>
        <w:jc w:val="both"/>
        <w:rPr>
          <w:rFonts w:ascii="Noto Sans" w:eastAsia="Noto Sans" w:hAnsi="Noto Sans" w:cs="Noto Sans"/>
        </w:rPr>
      </w:pPr>
      <w:bookmarkStart w:id="6" w:name="_heading=h.3dy6vkm" w:colFirst="0" w:colLast="0"/>
      <w:bookmarkEnd w:id="6"/>
      <w:r>
        <w:rPr>
          <w:rFonts w:ascii="Noto Sans" w:eastAsia="Noto Sans" w:hAnsi="Noto Sans" w:cs="Noto Sans"/>
          <w:rtl/>
        </w:rPr>
        <w:lastRenderedPageBreak/>
        <w:t>برای همهٔ انواع برنامه‌های کووید</w:t>
      </w:r>
    </w:p>
    <w:p w14:paraId="705F01F5" w14:textId="77777777" w:rsidR="001B5D64" w:rsidRDefault="001B5D64">
      <w:pPr>
        <w:bidi/>
        <w:jc w:val="both"/>
        <w:rPr>
          <w:rFonts w:ascii="Noto Sans" w:eastAsia="Noto Sans" w:hAnsi="Noto Sans" w:cs="Noto Sans"/>
        </w:rPr>
      </w:pPr>
    </w:p>
    <w:p w14:paraId="705F01F6" w14:textId="77777777" w:rsidR="001B5D64" w:rsidRDefault="001B5D64">
      <w:pPr>
        <w:bidi/>
        <w:jc w:val="both"/>
        <w:rPr>
          <w:rFonts w:ascii="Noto Sans" w:eastAsia="Noto Sans" w:hAnsi="Noto Sans" w:cs="Noto Sans"/>
        </w:rPr>
      </w:pPr>
    </w:p>
    <w:tbl>
      <w:tblPr>
        <w:tblStyle w:val="afffffd"/>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1F8" w14:textId="77777777">
        <w:trPr>
          <w:trHeight w:val="851"/>
        </w:trPr>
        <w:tc>
          <w:tcPr>
            <w:tcW w:w="13898" w:type="dxa"/>
            <w:gridSpan w:val="3"/>
            <w:shd w:val="clear" w:color="auto" w:fill="00B0F0"/>
            <w:vAlign w:val="center"/>
          </w:tcPr>
          <w:p w14:paraId="705F01F7" w14:textId="77777777" w:rsidR="001B5D64" w:rsidRDefault="00EF13A6">
            <w:pPr>
              <w:bidi/>
              <w:jc w:val="both"/>
              <w:rPr>
                <w:rFonts w:ascii="Noto Sans" w:eastAsia="Noto Sans" w:hAnsi="Noto Sans" w:cs="Noto Sans"/>
                <w:b/>
              </w:rPr>
            </w:pPr>
            <w:r>
              <w:rPr>
                <w:rFonts w:ascii="Noto Sans" w:eastAsia="Noto Sans" w:hAnsi="Noto Sans" w:cs="Noto Sans"/>
                <w:b/>
                <w:rtl/>
              </w:rPr>
              <w:t>تأثیرگذاری بر سلامت عمومی</w:t>
            </w:r>
          </w:p>
        </w:tc>
      </w:tr>
      <w:tr w:rsidR="001B5D64" w14:paraId="705F01FA" w14:textId="77777777">
        <w:trPr>
          <w:trHeight w:val="851"/>
        </w:trPr>
        <w:tc>
          <w:tcPr>
            <w:tcW w:w="13898" w:type="dxa"/>
            <w:gridSpan w:val="3"/>
            <w:shd w:val="clear" w:color="auto" w:fill="DEEBF6"/>
            <w:vAlign w:val="center"/>
          </w:tcPr>
          <w:p w14:paraId="705F01F9" w14:textId="77777777" w:rsidR="001B5D64" w:rsidRDefault="00EF13A6">
            <w:pPr>
              <w:bidi/>
              <w:jc w:val="both"/>
              <w:rPr>
                <w:rFonts w:ascii="Noto Sans" w:eastAsia="Noto Sans" w:hAnsi="Noto Sans" w:cs="Noto Sans"/>
                <w:b/>
              </w:rPr>
            </w:pPr>
            <w:r>
              <w:rPr>
                <w:rFonts w:ascii="Noto Sans" w:eastAsia="Noto Sans" w:hAnsi="Noto Sans" w:cs="Noto Sans"/>
                <w:b/>
                <w:rtl/>
              </w:rPr>
              <w:t>روند ۱</w:t>
            </w:r>
          </w:p>
        </w:tc>
      </w:tr>
      <w:tr w:rsidR="001B5D64" w14:paraId="705F01FE" w14:textId="77777777">
        <w:trPr>
          <w:cantSplit/>
          <w:trHeight w:val="1358"/>
        </w:trPr>
        <w:tc>
          <w:tcPr>
            <w:tcW w:w="3620" w:type="dxa"/>
            <w:vMerge w:val="restart"/>
            <w:shd w:val="clear" w:color="auto" w:fill="DEEBF6"/>
            <w:vAlign w:val="center"/>
          </w:tcPr>
          <w:p w14:paraId="705F01FB" w14:textId="77777777" w:rsidR="001B5D64" w:rsidRDefault="00EF13A6">
            <w:pPr>
              <w:bidi/>
              <w:rPr>
                <w:rFonts w:ascii="Noto Sans" w:eastAsia="Noto Sans" w:hAnsi="Noto Sans" w:cs="Noto Sans"/>
                <w:b/>
              </w:rPr>
            </w:pPr>
            <w:r>
              <w:rPr>
                <w:rFonts w:ascii="Noto Sans" w:eastAsia="Noto Sans" w:hAnsi="Noto Sans" w:cs="Noto Sans"/>
                <w:b/>
                <w:rtl/>
              </w:rPr>
              <w:t>تخلف در دستیابی به گواهی‌های کووید</w:t>
            </w:r>
          </w:p>
        </w:tc>
        <w:tc>
          <w:tcPr>
            <w:tcW w:w="2871" w:type="dxa"/>
            <w:shd w:val="clear" w:color="auto" w:fill="D9D9D9"/>
            <w:vAlign w:val="center"/>
          </w:tcPr>
          <w:p w14:paraId="705F01FC"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1FD" w14:textId="77777777" w:rsidR="001B5D64" w:rsidRDefault="00EF13A6">
            <w:pPr>
              <w:bidi/>
              <w:jc w:val="both"/>
              <w:rPr>
                <w:rFonts w:ascii="Noto Sans" w:eastAsia="Noto Sans" w:hAnsi="Noto Sans" w:cs="Noto Sans"/>
              </w:rPr>
            </w:pPr>
            <w:r>
              <w:rPr>
                <w:rFonts w:ascii="Noto Sans" w:eastAsia="Noto Sans" w:hAnsi="Noto Sans" w:cs="Noto Sans"/>
                <w:rtl/>
              </w:rPr>
              <w:t xml:space="preserve">تا قسمتی به خاطر اطلاعات نادرست و نظریات توطئه دربارهٔ کووید-۱۹، مواردی وجود دارند که در آن‌ها افراد تلاش برای دستیابی به کد‌های </w:t>
            </w:r>
            <w:r>
              <w:rPr>
                <w:rFonts w:ascii="Noto Sans" w:eastAsia="Noto Sans" w:hAnsi="Noto Sans" w:cs="Noto Sans"/>
              </w:rPr>
              <w:t>QR</w:t>
            </w:r>
            <w:r>
              <w:rPr>
                <w:rFonts w:ascii="Noto Sans" w:eastAsia="Noto Sans" w:hAnsi="Noto Sans" w:cs="Noto Sans"/>
                <w:rtl/>
              </w:rPr>
              <w:t xml:space="preserve"> جعلی کردند تا بتوانند به مکان‌ها دسترسی داشته باشند یا سفر کنند. در برخی کشورها، تعداد موارد تخلف به ده‌ها هزار می‌رسید.</w:t>
            </w:r>
          </w:p>
        </w:tc>
      </w:tr>
      <w:tr w:rsidR="001B5D64" w14:paraId="705F0204" w14:textId="77777777">
        <w:tc>
          <w:tcPr>
            <w:tcW w:w="3620" w:type="dxa"/>
            <w:vMerge/>
            <w:shd w:val="clear" w:color="auto" w:fill="DEEBF6"/>
            <w:vAlign w:val="center"/>
          </w:tcPr>
          <w:p w14:paraId="705F01FF"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200"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F0201" w14:textId="77777777" w:rsidR="001B5D64" w:rsidRDefault="00EF13A6">
            <w:pPr>
              <w:bidi/>
              <w:jc w:val="both"/>
              <w:rPr>
                <w:rFonts w:ascii="Noto Sans" w:eastAsia="Noto Sans" w:hAnsi="Noto Sans" w:cs="Noto Sans"/>
              </w:rPr>
            </w:pPr>
            <w:r>
              <w:rPr>
                <w:rFonts w:ascii="Noto Sans" w:eastAsia="Noto Sans" w:hAnsi="Noto Sans" w:cs="Noto Sans"/>
                <w:rtl/>
              </w:rPr>
              <w:t>تلاش‌ها برای تخلف را پیش‌بینی کنید و از ارزیابی مناسب همهٔ طرفین دخیل، شامل شرکای بخش خصوصی اطمینان حاصل کنید.</w:t>
            </w:r>
          </w:p>
          <w:p w14:paraId="705F0202" w14:textId="77777777" w:rsidR="001B5D64" w:rsidRDefault="001B5D64">
            <w:pPr>
              <w:bidi/>
              <w:jc w:val="both"/>
              <w:rPr>
                <w:rFonts w:ascii="Noto Sans" w:eastAsia="Noto Sans" w:hAnsi="Noto Sans" w:cs="Noto Sans"/>
              </w:rPr>
            </w:pPr>
          </w:p>
          <w:p w14:paraId="705F0203" w14:textId="77777777" w:rsidR="001B5D64" w:rsidRDefault="00EF13A6">
            <w:pPr>
              <w:bidi/>
              <w:jc w:val="both"/>
              <w:rPr>
                <w:rFonts w:ascii="Noto Sans" w:eastAsia="Noto Sans" w:hAnsi="Noto Sans" w:cs="Noto Sans"/>
              </w:rPr>
            </w:pPr>
            <w:r>
              <w:rPr>
                <w:rFonts w:ascii="Noto Sans" w:eastAsia="Noto Sans" w:hAnsi="Noto Sans" w:cs="Noto Sans"/>
                <w:rtl/>
              </w:rPr>
              <w:t>در حدود اصول حریم خصوصیِ مبتنی بر طراحی، اجازهٔ حذف گواهی‌های بدست آمده به صورت جعلی را بدهید و اطمینان حاصل کنید این فرآیند در بیانیهٔ حریم خصوصی به صورت شفاف تبیین شده است.</w:t>
            </w:r>
          </w:p>
        </w:tc>
      </w:tr>
      <w:tr w:rsidR="001B5D64" w14:paraId="705F0209" w14:textId="77777777" w:rsidTr="008F30DA">
        <w:tc>
          <w:tcPr>
            <w:tcW w:w="3620" w:type="dxa"/>
            <w:vMerge/>
            <w:shd w:val="clear" w:color="auto" w:fill="DEEBF6"/>
            <w:vAlign w:val="center"/>
          </w:tcPr>
          <w:p w14:paraId="705F0205"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206" w14:textId="77777777" w:rsidR="001B5D64" w:rsidRDefault="001B5D64">
            <w:pPr>
              <w:bidi/>
              <w:jc w:val="both"/>
              <w:rPr>
                <w:rFonts w:ascii="Noto Sans" w:eastAsia="Noto Sans" w:hAnsi="Noto Sans" w:cs="Noto Sans"/>
                <w:b/>
              </w:rPr>
            </w:pPr>
          </w:p>
          <w:p w14:paraId="705F0207"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F0208" w14:textId="77777777" w:rsidR="001B5D64" w:rsidRDefault="001B5D64">
            <w:pPr>
              <w:bidi/>
              <w:jc w:val="both"/>
              <w:rPr>
                <w:rFonts w:ascii="Noto Sans" w:eastAsia="Noto Sans" w:hAnsi="Noto Sans" w:cs="Noto Sans"/>
                <w:b/>
              </w:rPr>
            </w:pPr>
          </w:p>
        </w:tc>
      </w:tr>
      <w:tr w:rsidR="001B5D64" w14:paraId="705F020C" w14:textId="77777777">
        <w:tc>
          <w:tcPr>
            <w:tcW w:w="3620" w:type="dxa"/>
            <w:vMerge/>
            <w:shd w:val="clear" w:color="auto" w:fill="DEEBF6"/>
            <w:vAlign w:val="center"/>
          </w:tcPr>
          <w:p w14:paraId="705F020A"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20B" w14:textId="77777777" w:rsidR="001B5D64" w:rsidRDefault="00EF13A6">
            <w:pPr>
              <w:numPr>
                <w:ilvl w:val="0"/>
                <w:numId w:val="13"/>
              </w:numPr>
              <w:pBdr>
                <w:top w:val="nil"/>
                <w:left w:val="nil"/>
                <w:bottom w:val="nil"/>
                <w:right w:val="nil"/>
                <w:between w:val="nil"/>
              </w:pBdr>
              <w:bidi/>
              <w:jc w:val="both"/>
              <w:rPr>
                <w:color w:val="000000"/>
              </w:rPr>
            </w:pPr>
            <w:r>
              <w:rPr>
                <w:rFonts w:ascii="Noto Sans" w:eastAsia="Noto Sans" w:hAnsi="Noto Sans" w:cs="Noto Sans"/>
                <w:rtl/>
              </w:rPr>
              <w:t>آزمون‌های صحت‌سنجی بیشتری انجام دهید تا مطمئن شوید سامانه مطابق با الزامات عمل می‌کند. این کار باید آزمون واحد (توجه به عملکردها و اجزای منفرد سامانه)، آزمون یکپارچه‌سازی (توجه به تعاملات میان دسته‌هایی از اجزا)، آزمون سامانه (توجه به بخش‌های کامل شدهٔ از کل سامانه)، و آزمون مقبولیت (ارائهٔ سامانه به کاربران انتخابی، یعنی آزمایش‌کنندگان آلفا و بتا) را پوشش دهد.</w:t>
            </w:r>
          </w:p>
        </w:tc>
      </w:tr>
    </w:tbl>
    <w:p w14:paraId="705F020D" w14:textId="77777777" w:rsidR="001B5D64" w:rsidRDefault="001B5D64">
      <w:pPr>
        <w:bidi/>
        <w:jc w:val="both"/>
        <w:rPr>
          <w:rFonts w:ascii="Noto Sans" w:eastAsia="Noto Sans" w:hAnsi="Noto Sans" w:cs="Noto Sans"/>
        </w:rPr>
      </w:pPr>
    </w:p>
    <w:tbl>
      <w:tblPr>
        <w:tblStyle w:val="afffffe"/>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20F" w14:textId="77777777">
        <w:trPr>
          <w:trHeight w:val="851"/>
        </w:trPr>
        <w:tc>
          <w:tcPr>
            <w:tcW w:w="13898" w:type="dxa"/>
            <w:gridSpan w:val="3"/>
            <w:shd w:val="clear" w:color="auto" w:fill="FFC000"/>
            <w:vAlign w:val="center"/>
          </w:tcPr>
          <w:p w14:paraId="705F020E" w14:textId="77777777" w:rsidR="001B5D64" w:rsidRDefault="00EF13A6">
            <w:pPr>
              <w:bidi/>
              <w:jc w:val="both"/>
              <w:rPr>
                <w:rFonts w:ascii="Noto Sans" w:eastAsia="Noto Sans" w:hAnsi="Noto Sans" w:cs="Noto Sans"/>
                <w:b/>
              </w:rPr>
            </w:pPr>
            <w:r>
              <w:rPr>
                <w:rFonts w:ascii="Noto Sans" w:eastAsia="Noto Sans" w:hAnsi="Noto Sans" w:cs="Noto Sans"/>
                <w:b/>
                <w:rtl/>
              </w:rPr>
              <w:lastRenderedPageBreak/>
              <w:t>خزش عملکرد و پیامدهای ناخواسته</w:t>
            </w:r>
          </w:p>
        </w:tc>
      </w:tr>
      <w:tr w:rsidR="001B5D64" w14:paraId="705F0211" w14:textId="77777777">
        <w:trPr>
          <w:trHeight w:val="851"/>
        </w:trPr>
        <w:tc>
          <w:tcPr>
            <w:tcW w:w="13898" w:type="dxa"/>
            <w:gridSpan w:val="3"/>
            <w:shd w:val="clear" w:color="auto" w:fill="DEEBF6"/>
            <w:vAlign w:val="center"/>
          </w:tcPr>
          <w:p w14:paraId="705F0210" w14:textId="77777777" w:rsidR="001B5D64" w:rsidRDefault="00EF13A6">
            <w:pPr>
              <w:bidi/>
              <w:jc w:val="both"/>
              <w:rPr>
                <w:rFonts w:ascii="Noto Sans" w:eastAsia="Noto Sans" w:hAnsi="Noto Sans" w:cs="Noto Sans"/>
              </w:rPr>
            </w:pPr>
            <w:r>
              <w:rPr>
                <w:rFonts w:ascii="Noto Sans" w:eastAsia="Noto Sans" w:hAnsi="Noto Sans" w:cs="Noto Sans"/>
                <w:b/>
                <w:rtl/>
              </w:rPr>
              <w:t>روند ۱</w:t>
            </w:r>
          </w:p>
        </w:tc>
      </w:tr>
      <w:tr w:rsidR="001B5D64" w14:paraId="705F0215" w14:textId="77777777">
        <w:trPr>
          <w:cantSplit/>
          <w:trHeight w:val="1358"/>
        </w:trPr>
        <w:tc>
          <w:tcPr>
            <w:tcW w:w="3620" w:type="dxa"/>
            <w:vMerge w:val="restart"/>
            <w:shd w:val="clear" w:color="auto" w:fill="DEEBF6"/>
            <w:vAlign w:val="center"/>
          </w:tcPr>
          <w:p w14:paraId="705F0212" w14:textId="77777777" w:rsidR="001B5D64" w:rsidRDefault="00EF13A6">
            <w:pPr>
              <w:bidi/>
              <w:rPr>
                <w:rFonts w:ascii="Noto Sans" w:eastAsia="Noto Sans" w:hAnsi="Noto Sans" w:cs="Noto Sans"/>
                <w:b/>
              </w:rPr>
            </w:pPr>
            <w:r>
              <w:rPr>
                <w:rFonts w:ascii="Noto Sans" w:eastAsia="Noto Sans" w:hAnsi="Noto Sans" w:cs="Noto Sans"/>
                <w:b/>
                <w:rtl/>
              </w:rPr>
              <w:t>فقدان حریم خصوصی مبتنی بر طراحی در برنامه‌های کووید</w:t>
            </w:r>
          </w:p>
        </w:tc>
        <w:tc>
          <w:tcPr>
            <w:tcW w:w="2871" w:type="dxa"/>
            <w:shd w:val="clear" w:color="auto" w:fill="D9D9D9"/>
            <w:vAlign w:val="center"/>
          </w:tcPr>
          <w:p w14:paraId="705F0213"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214" w14:textId="77777777" w:rsidR="001B5D64" w:rsidRDefault="00EF13A6">
            <w:pPr>
              <w:bidi/>
              <w:jc w:val="both"/>
              <w:rPr>
                <w:rFonts w:ascii="Noto Sans" w:eastAsia="Noto Sans" w:hAnsi="Noto Sans" w:cs="Noto Sans"/>
              </w:rPr>
            </w:pPr>
            <w:r>
              <w:rPr>
                <w:rFonts w:ascii="Noto Sans" w:eastAsia="Noto Sans" w:hAnsi="Noto Sans" w:cs="Noto Sans"/>
                <w:rtl/>
              </w:rPr>
              <w:t xml:space="preserve">برنامه‌های کووید دارای سطوح متفاوتی از موفقیت به لحاظ دستیابی به حریم خصوصی مبتنی بر طراحی هستند. اگر پایبندی به این مفهوم رعایت نشود، کاربران ممکن است به نحوی نامتناسب صدمه ببینند. چنین صدماتی می‌توانند به این منجر شوند که توسعه‌دهندگان برنامه، و نیز دولت‌هایی که خواستار خدمات آن‌ها هستند، نتوانند بدرستی حقوق حریم خصوصی و حقوق حفاظت از داده‌های افراد را حفظ کنند. برخی برنامه‌ها از کیت‌های توسعهٔ نرم‌افزاری </w:t>
            </w:r>
            <w:r w:rsidRPr="005A1101">
              <w:rPr>
                <w:rFonts w:ascii="Baskerville Old Face" w:eastAsia="Noto Sans" w:hAnsi="Baskerville Old Face" w:cs="Noto Sans"/>
                <w:rtl/>
              </w:rPr>
              <w:t>(</w:t>
            </w:r>
            <w:r w:rsidRPr="005A1101">
              <w:rPr>
                <w:rFonts w:ascii="Baskerville Old Face" w:eastAsia="Noto Sans" w:hAnsi="Baskerville Old Face" w:cs="Noto Sans"/>
              </w:rPr>
              <w:t>SDKs</w:t>
            </w:r>
            <w:r w:rsidRPr="005A1101">
              <w:rPr>
                <w:rFonts w:ascii="Baskerville Old Face" w:eastAsia="Noto Sans" w:hAnsi="Baskerville Old Face" w:cs="Noto Sans"/>
                <w:rtl/>
              </w:rPr>
              <w:t>)</w:t>
            </w:r>
            <w:r>
              <w:rPr>
                <w:rFonts w:ascii="Noto Sans" w:eastAsia="Noto Sans" w:hAnsi="Noto Sans" w:cs="Noto Sans"/>
                <w:rtl/>
              </w:rPr>
              <w:t xml:space="preserve"> استفاده می‌کنند که داده‌ها را برای اهداف دیگری، منقطع از هدف اصلی برنامه (سلامت عمومی) پردازش کنند یا داده‌ها را با اشخاص ثالث دیگری به اشتراک بگذارند. بعلاوه، بیشتر توسعه‌دهندگان برنامه دربارهٔ کیت‌های توسعهٔ نرم‌افزاری </w:t>
            </w:r>
            <w:r w:rsidRPr="005A1101">
              <w:rPr>
                <w:rFonts w:ascii="Baskerville Old Face" w:eastAsia="Noto Sans" w:hAnsi="Baskerville Old Face" w:cs="Noto Sans"/>
                <w:rtl/>
              </w:rPr>
              <w:t>(</w:t>
            </w:r>
            <w:r w:rsidRPr="005A1101">
              <w:rPr>
                <w:rFonts w:ascii="Baskerville Old Face" w:eastAsia="Noto Sans" w:hAnsi="Baskerville Old Face" w:cs="Noto Sans"/>
              </w:rPr>
              <w:t>SDKs</w:t>
            </w:r>
            <w:r w:rsidRPr="005A1101">
              <w:rPr>
                <w:rFonts w:ascii="Baskerville Old Face" w:eastAsia="Noto Sans" w:hAnsi="Baskerville Old Face" w:cs="Noto Sans"/>
                <w:rtl/>
              </w:rPr>
              <w:t>)</w:t>
            </w:r>
            <w:r>
              <w:rPr>
                <w:rFonts w:ascii="Noto Sans" w:eastAsia="Noto Sans" w:hAnsi="Noto Sans" w:cs="Noto Sans"/>
                <w:rtl/>
              </w:rPr>
              <w:t xml:space="preserve"> شخص ثالث یا کتابخانه‌های نرم‌‌افزاری مورد استفاده در برنامه‌هایشان شفاف نیستند یا کد منبع خود را عمومی نمی‌کنند و یا بالعکس آن را مبهم‌سازی می‌‌کنند. علاوه بر این، بیشتر برنامه‌های کووید بدون اینکه یک ارزیابی قبلی از اثرگذاری بر حفاظت از داده‌ها یا حریم خصوصی صورت از آن‌ها صورت گرفته باشد، اعزام و مستقر می‌شوند تا از مخاطرات بالقوهٔ حفاظت از داده‌ها یا حریم خصوصی کاسته شود. هر چند، برخی از کشورها تلاشی در جهت فراهم کردن راهنمای حفاظت از داده‌ها برای مکان‌های عمومی که ملزم به جمع‌آوری داده‌های شخصی مشخص برای اهداف ردیابی تماس بودند، صورت ندادند.</w:t>
            </w:r>
          </w:p>
        </w:tc>
      </w:tr>
      <w:tr w:rsidR="001B5D64" w14:paraId="705F0221" w14:textId="77777777">
        <w:tc>
          <w:tcPr>
            <w:tcW w:w="3620" w:type="dxa"/>
            <w:vMerge/>
            <w:shd w:val="clear" w:color="auto" w:fill="DEEBF6"/>
            <w:vAlign w:val="center"/>
          </w:tcPr>
          <w:p w14:paraId="705F0216"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217" w14:textId="77777777" w:rsidR="001B5D64" w:rsidRDefault="00EF13A6">
            <w:pPr>
              <w:bidi/>
              <w:jc w:val="both"/>
              <w:rPr>
                <w:rFonts w:ascii="Noto Sans" w:eastAsia="Noto Sans" w:hAnsi="Noto Sans" w:cs="Noto Sans"/>
                <w:b/>
              </w:rPr>
            </w:pPr>
            <w:r>
              <w:rPr>
                <w:rFonts w:ascii="Noto Sans" w:eastAsia="Noto Sans" w:hAnsi="Noto Sans" w:cs="Noto Sans"/>
                <w:b/>
                <w:rtl/>
              </w:rPr>
              <w:t>توصیه‌ها</w:t>
            </w:r>
          </w:p>
        </w:tc>
        <w:tc>
          <w:tcPr>
            <w:tcW w:w="7407" w:type="dxa"/>
            <w:shd w:val="clear" w:color="auto" w:fill="auto"/>
          </w:tcPr>
          <w:p w14:paraId="705F0218" w14:textId="77777777" w:rsidR="001B5D64" w:rsidRDefault="00EF13A6">
            <w:pPr>
              <w:bidi/>
              <w:jc w:val="both"/>
              <w:rPr>
                <w:rFonts w:ascii="Noto Sans" w:eastAsia="Noto Sans" w:hAnsi="Noto Sans" w:cs="Noto Sans"/>
              </w:rPr>
            </w:pPr>
            <w:r>
              <w:rPr>
                <w:rFonts w:ascii="Noto Sans" w:eastAsia="Noto Sans" w:hAnsi="Noto Sans" w:cs="Noto Sans"/>
                <w:rtl/>
              </w:rPr>
              <w:t xml:space="preserve">تنها از کیت‌های توسعهٔ نرم‌افزاری </w:t>
            </w:r>
            <w:r w:rsidRPr="008F30DA">
              <w:rPr>
                <w:rFonts w:ascii="Baskerville Old Face" w:eastAsia="Noto Sans" w:hAnsi="Baskerville Old Face" w:cs="Noto Sans"/>
                <w:rtl/>
              </w:rPr>
              <w:t>(</w:t>
            </w:r>
            <w:r w:rsidRPr="008F30DA">
              <w:rPr>
                <w:rFonts w:ascii="Baskerville Old Face" w:eastAsia="Noto Sans" w:hAnsi="Baskerville Old Face" w:cs="Noto Sans"/>
              </w:rPr>
              <w:t>SDKs</w:t>
            </w:r>
            <w:r w:rsidRPr="008F30DA">
              <w:rPr>
                <w:rFonts w:ascii="Baskerville Old Face" w:eastAsia="Noto Sans" w:hAnsi="Baskerville Old Face" w:cs="Noto Sans"/>
                <w:rtl/>
              </w:rPr>
              <w:t>)</w:t>
            </w:r>
            <w:r>
              <w:rPr>
                <w:rFonts w:ascii="Noto Sans" w:eastAsia="Noto Sans" w:hAnsi="Noto Sans" w:cs="Noto Sans"/>
                <w:rtl/>
              </w:rPr>
              <w:t xml:space="preserve"> استفاده کنید که داده‌های شخصی لازم برای اهداف برنامه (یعنی ردیابی تماس و/یا نمایش اطلاعات سلامت) را پردازش می‌کنند.</w:t>
            </w:r>
          </w:p>
          <w:p w14:paraId="705F0219" w14:textId="77777777" w:rsidR="001B5D64" w:rsidRDefault="001B5D64">
            <w:pPr>
              <w:bidi/>
              <w:jc w:val="both"/>
              <w:rPr>
                <w:rFonts w:ascii="Noto Sans" w:eastAsia="Noto Sans" w:hAnsi="Noto Sans" w:cs="Noto Sans"/>
              </w:rPr>
            </w:pPr>
          </w:p>
          <w:p w14:paraId="705F021A" w14:textId="77777777" w:rsidR="001B5D64" w:rsidRDefault="00EF13A6">
            <w:pPr>
              <w:bidi/>
              <w:jc w:val="both"/>
              <w:rPr>
                <w:rFonts w:ascii="Noto Sans" w:eastAsia="Noto Sans" w:hAnsi="Noto Sans" w:cs="Noto Sans"/>
              </w:rPr>
            </w:pPr>
            <w:r>
              <w:rPr>
                <w:rFonts w:ascii="Noto Sans" w:eastAsia="Noto Sans" w:hAnsi="Noto Sans" w:cs="Noto Sans"/>
                <w:rtl/>
              </w:rPr>
              <w:t>اطلاع‌رسانی‌هایی برای حریم خصوصی تهیه کنید که کاربرانِ برنامه را با زبانی روشن و موجز دربارهٔ اینکه چگونه داده‌های آن‌ها جمع‌آوری و پردازش می‌شود، مطلع می‌کند و چنین اطلاع‌رسانی‌هایی را به شیو‌ه‌ای کاربرپسند ارائه کنید.</w:t>
            </w:r>
          </w:p>
          <w:p w14:paraId="705F021B" w14:textId="77777777" w:rsidR="001B5D64" w:rsidRDefault="001B5D64">
            <w:pPr>
              <w:bidi/>
              <w:jc w:val="both"/>
              <w:rPr>
                <w:rFonts w:ascii="Noto Sans" w:eastAsia="Noto Sans" w:hAnsi="Noto Sans" w:cs="Noto Sans"/>
              </w:rPr>
            </w:pPr>
          </w:p>
          <w:p w14:paraId="705F021C" w14:textId="77777777" w:rsidR="001B5D64" w:rsidRDefault="00EF13A6">
            <w:pPr>
              <w:bidi/>
              <w:jc w:val="both"/>
              <w:rPr>
                <w:rFonts w:ascii="Noto Sans" w:eastAsia="Noto Sans" w:hAnsi="Noto Sans" w:cs="Noto Sans"/>
              </w:rPr>
            </w:pPr>
            <w:r>
              <w:rPr>
                <w:rFonts w:ascii="Noto Sans" w:eastAsia="Noto Sans" w:hAnsi="Noto Sans" w:cs="Noto Sans"/>
                <w:rtl/>
              </w:rPr>
              <w:lastRenderedPageBreak/>
              <w:t>کد منبع برنامه‌ها را منبع‌باز کنید تا امکان صحت‌سنجی مستقل عملکردها و عملیات پردازش برنامه فراهم شود.</w:t>
            </w:r>
          </w:p>
          <w:p w14:paraId="705F021D" w14:textId="77777777" w:rsidR="001B5D64" w:rsidRDefault="001B5D64">
            <w:pPr>
              <w:bidi/>
              <w:jc w:val="both"/>
              <w:rPr>
                <w:rFonts w:ascii="Noto Sans" w:eastAsia="Noto Sans" w:hAnsi="Noto Sans" w:cs="Noto Sans"/>
              </w:rPr>
            </w:pPr>
          </w:p>
          <w:p w14:paraId="705F021E" w14:textId="77777777" w:rsidR="001B5D64" w:rsidRDefault="00EF13A6">
            <w:pPr>
              <w:bidi/>
              <w:jc w:val="both"/>
              <w:rPr>
                <w:rFonts w:ascii="Noto Sans" w:eastAsia="Noto Sans" w:hAnsi="Noto Sans" w:cs="Noto Sans"/>
              </w:rPr>
            </w:pPr>
            <w:r>
              <w:rPr>
                <w:rFonts w:ascii="Noto Sans" w:eastAsia="Noto Sans" w:hAnsi="Noto Sans" w:cs="Noto Sans"/>
                <w:rtl/>
              </w:rPr>
              <w:t>هنگامی که سازمان‌دهندگان مکان‌های عمومی داده‌های شخصی را پردازش می‌کنند (به عنوان مثال هم به کمک ردیابی تماس دیجیتال و هم به صورت دستی)، راهنمایی‌هایی دربارهٔ چگونگی پردازش داده‌ها ارائه کنید به نحوی که مروج و منتفِع حفاظت صحیح از داده‌ها باشد.</w:t>
            </w:r>
          </w:p>
          <w:p w14:paraId="705F021F" w14:textId="77777777" w:rsidR="001B5D64" w:rsidRDefault="001B5D64">
            <w:pPr>
              <w:bidi/>
              <w:jc w:val="both"/>
              <w:rPr>
                <w:rFonts w:ascii="Noto Sans" w:eastAsia="Noto Sans" w:hAnsi="Noto Sans" w:cs="Noto Sans"/>
              </w:rPr>
            </w:pPr>
          </w:p>
          <w:p w14:paraId="705F0220" w14:textId="77777777" w:rsidR="001B5D64" w:rsidRDefault="00EF13A6">
            <w:pPr>
              <w:bidi/>
              <w:jc w:val="both"/>
              <w:rPr>
                <w:rFonts w:ascii="Noto Sans" w:eastAsia="Noto Sans" w:hAnsi="Noto Sans" w:cs="Noto Sans"/>
              </w:rPr>
            </w:pPr>
            <w:r>
              <w:rPr>
                <w:rFonts w:ascii="Noto Sans" w:eastAsia="Noto Sans" w:hAnsi="Noto Sans" w:cs="Noto Sans"/>
                <w:rtl/>
              </w:rPr>
              <w:t>قبل از استقرار و اعزام برنامه، ارزیابی‌هایی از اثرگذاری بر حریم خصوصی یا حفاظت از داده‌ها بعمل آورید تا مخاطرات بالقوهٔ حریم خصوصی و حفاظت از داده‌ها را شناسایی کنید، و اقدامات کاهندهٔ مناسبی را برای مخاطرات شناسایی شده توسعه دهید.</w:t>
            </w:r>
          </w:p>
        </w:tc>
      </w:tr>
      <w:tr w:rsidR="001B5D64" w14:paraId="705F0226" w14:textId="77777777" w:rsidTr="008F30DA">
        <w:tc>
          <w:tcPr>
            <w:tcW w:w="3620" w:type="dxa"/>
            <w:vMerge/>
            <w:shd w:val="clear" w:color="auto" w:fill="DEEBF6"/>
            <w:vAlign w:val="center"/>
          </w:tcPr>
          <w:p w14:paraId="705F0222"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223" w14:textId="77777777" w:rsidR="001B5D64" w:rsidRDefault="001B5D64">
            <w:pPr>
              <w:bidi/>
              <w:jc w:val="both"/>
              <w:rPr>
                <w:rFonts w:ascii="Noto Sans" w:eastAsia="Noto Sans" w:hAnsi="Noto Sans" w:cs="Noto Sans"/>
                <w:b/>
              </w:rPr>
            </w:pPr>
          </w:p>
          <w:p w14:paraId="705F0224"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F0225" w14:textId="77777777" w:rsidR="001B5D64" w:rsidRDefault="001B5D64">
            <w:pPr>
              <w:bidi/>
              <w:jc w:val="both"/>
              <w:rPr>
                <w:rFonts w:ascii="Noto Sans" w:eastAsia="Noto Sans" w:hAnsi="Noto Sans" w:cs="Noto Sans"/>
                <w:b/>
              </w:rPr>
            </w:pPr>
          </w:p>
        </w:tc>
      </w:tr>
      <w:tr w:rsidR="001B5D64" w14:paraId="705F0236" w14:textId="77777777">
        <w:tc>
          <w:tcPr>
            <w:tcW w:w="3620" w:type="dxa"/>
            <w:vMerge/>
            <w:shd w:val="clear" w:color="auto" w:fill="DEEBF6"/>
            <w:vAlign w:val="center"/>
          </w:tcPr>
          <w:p w14:paraId="705F0227"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228" w14:textId="77777777" w:rsidR="001B5D64" w:rsidRDefault="00EF13A6">
            <w:pPr>
              <w:numPr>
                <w:ilvl w:val="0"/>
                <w:numId w:val="5"/>
              </w:numPr>
              <w:bidi/>
              <w:ind w:left="714" w:hanging="357"/>
              <w:jc w:val="both"/>
            </w:pPr>
            <w:r>
              <w:rPr>
                <w:rFonts w:ascii="Noto Sans" w:eastAsia="Noto Sans" w:hAnsi="Noto Sans" w:cs="Noto Sans"/>
                <w:rtl/>
              </w:rPr>
              <w:t>برای ارزیابی مخاطرات حریم خصوصی یا حفاظت از داده‌ها، در خلال توسعهٔ برنامه‌های کووید، توصیهٔ یک متخصص شخص ثالث و مستقل را جویا شوید تا مطمئن شوید، اصول حفاظت از داد‌ه‌ها و حریم خصوصی در هر مرحله از چرخهٔ توسعه، پیش از استقرار برنامه، بدرستی تفسیر و پیاده‌سازی شده‌اند.</w:t>
            </w:r>
          </w:p>
          <w:p w14:paraId="705F0229" w14:textId="77777777" w:rsidR="001B5D64" w:rsidRDefault="001B5D64">
            <w:pPr>
              <w:bidi/>
              <w:jc w:val="both"/>
              <w:rPr>
                <w:rFonts w:ascii="Noto Sans" w:eastAsia="Noto Sans" w:hAnsi="Noto Sans" w:cs="Noto Sans"/>
              </w:rPr>
            </w:pPr>
          </w:p>
          <w:p w14:paraId="705F022A"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مشخصات الزامات نرم‌افزار را برای فرایند توسعهٔ نرم‌افزار توسعه دهید که عملکردهای پیشنهادی برنامه‌ٔ کووید را هم‌راستا با اصول حریم خصوصی مرتبط یا الزامات قانونی قرار می‌دهد. قالب ارائه شده را در پایین در قسمت «ابزارهای پیا‌ده‌سازی» مشاهده کنید.</w:t>
            </w:r>
          </w:p>
          <w:p w14:paraId="705F022B" w14:textId="77777777" w:rsidR="001B5D64" w:rsidRDefault="001B5D64">
            <w:pPr>
              <w:pBdr>
                <w:top w:val="nil"/>
                <w:left w:val="nil"/>
                <w:bottom w:val="nil"/>
                <w:right w:val="nil"/>
                <w:between w:val="nil"/>
              </w:pBdr>
              <w:bidi/>
              <w:jc w:val="both"/>
              <w:rPr>
                <w:rFonts w:ascii="Noto Sans" w:eastAsia="Noto Sans" w:hAnsi="Noto Sans" w:cs="Noto Sans"/>
              </w:rPr>
            </w:pPr>
          </w:p>
          <w:p w14:paraId="705F022C"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ارزیابی‌هایی از سازندگان شخص ثالثی بعمل آورید که ارائه‌دهندهٔ کیت‌های توسعهٔ نرم‌افزار (</w:t>
            </w:r>
            <w:r>
              <w:rPr>
                <w:rFonts w:ascii="Noto Sans" w:eastAsia="Noto Sans" w:hAnsi="Noto Sans" w:cs="Noto Sans"/>
              </w:rPr>
              <w:t>SDKs</w:t>
            </w:r>
            <w:r>
              <w:rPr>
                <w:rFonts w:ascii="Noto Sans" w:eastAsia="Noto Sans" w:hAnsi="Noto Sans" w:cs="Noto Sans"/>
                <w:rtl/>
              </w:rPr>
              <w:t>) و کتابخانه‌های نرم‌افزاری دیگری هستند که قرار است در برنامهٔ کووید استفاده شوند. این ارزیابی‌ها باید شامل یک بازبینی از سیاست‌های حریم خصوصی و مستندسازی‌های مرتبط دیگر در رابطه با حفاظت از داده‌ها، و نیز یک بازرسی از کدهای شخص ثالث وارد شده در فضای کاری جهت توسعهٔ برنامه باشند.</w:t>
            </w:r>
          </w:p>
          <w:p w14:paraId="705F022D" w14:textId="77777777" w:rsidR="001B5D64" w:rsidRDefault="001B5D64">
            <w:pPr>
              <w:pBdr>
                <w:top w:val="nil"/>
                <w:left w:val="nil"/>
                <w:bottom w:val="nil"/>
                <w:right w:val="nil"/>
                <w:between w:val="nil"/>
              </w:pBdr>
              <w:bidi/>
              <w:jc w:val="both"/>
              <w:rPr>
                <w:rFonts w:ascii="Noto Sans" w:eastAsia="Noto Sans" w:hAnsi="Noto Sans" w:cs="Noto Sans"/>
              </w:rPr>
            </w:pPr>
          </w:p>
          <w:p w14:paraId="705F022E"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lastRenderedPageBreak/>
              <w:t>پیش‌نویسی از اطلاع‌رسانی‌های حریم خصوصی، به همراه یک اطلاع‌رسانی با قالبی کوتاه تهیه کنید که به کاربران برای بار اول نشان داده می‌شود و از آن پس نیز در دسترس است. قالب ارائه شده در پایین را در قسمت «ابزارهای پیاده‌سازی» مشاهده کنید.</w:t>
            </w:r>
          </w:p>
          <w:p w14:paraId="705F022F" w14:textId="77777777" w:rsidR="001B5D64" w:rsidRDefault="001B5D64">
            <w:pPr>
              <w:pBdr>
                <w:top w:val="nil"/>
                <w:left w:val="nil"/>
                <w:bottom w:val="nil"/>
                <w:right w:val="nil"/>
                <w:between w:val="nil"/>
              </w:pBdr>
              <w:bidi/>
              <w:jc w:val="both"/>
              <w:rPr>
                <w:rFonts w:ascii="Noto Sans" w:eastAsia="Noto Sans" w:hAnsi="Noto Sans" w:cs="Noto Sans"/>
              </w:rPr>
            </w:pPr>
          </w:p>
          <w:p w14:paraId="705F0230"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 xml:space="preserve">منبع را در گیت‌هاب </w:t>
            </w:r>
            <w:r w:rsidRPr="008F30DA">
              <w:rPr>
                <w:rFonts w:ascii="Baskerville Old Face" w:eastAsia="Noto Sans" w:hAnsi="Baskerville Old Face" w:cs="Noto Sans"/>
                <w:rtl/>
              </w:rPr>
              <w:t>(</w:t>
            </w:r>
            <w:r w:rsidRPr="008F30DA">
              <w:rPr>
                <w:rFonts w:ascii="Baskerville Old Face" w:eastAsia="Noto Sans" w:hAnsi="Baskerville Old Face" w:cs="Noto Sans"/>
              </w:rPr>
              <w:t>GitHub</w:t>
            </w:r>
            <w:r w:rsidRPr="008F30DA">
              <w:rPr>
                <w:rFonts w:ascii="Baskerville Old Face" w:eastAsia="Noto Sans" w:hAnsi="Baskerville Old Face" w:cs="Noto Sans"/>
                <w:rtl/>
              </w:rPr>
              <w:t>)</w:t>
            </w:r>
            <w:r>
              <w:rPr>
                <w:rFonts w:ascii="Noto Sans" w:eastAsia="Noto Sans" w:hAnsi="Noto Sans" w:cs="Noto Sans"/>
                <w:rtl/>
              </w:rPr>
              <w:t xml:space="preserve"> یا در وبسایت/پلتفرم مشابه دیگری منتشر کنید.</w:t>
            </w:r>
          </w:p>
          <w:p w14:paraId="705F0231" w14:textId="77777777" w:rsidR="001B5D64" w:rsidRDefault="001B5D64">
            <w:pPr>
              <w:pBdr>
                <w:top w:val="nil"/>
                <w:left w:val="nil"/>
                <w:bottom w:val="nil"/>
                <w:right w:val="nil"/>
                <w:between w:val="nil"/>
              </w:pBdr>
              <w:bidi/>
              <w:jc w:val="both"/>
              <w:rPr>
                <w:rFonts w:ascii="Noto Sans" w:eastAsia="Noto Sans" w:hAnsi="Noto Sans" w:cs="Noto Sans"/>
              </w:rPr>
            </w:pPr>
          </w:p>
          <w:p w14:paraId="705F0232"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از تکنیک‌های مبهم‌سازی که بازرسی کد به صورت مستقل را دشوار می‌سازند برای پنهان ساختن یا تحریف کد منبع استفاده نکنید.</w:t>
            </w:r>
          </w:p>
          <w:p w14:paraId="705F0233" w14:textId="77777777" w:rsidR="001B5D64" w:rsidRDefault="001B5D64">
            <w:pPr>
              <w:pBdr>
                <w:top w:val="nil"/>
                <w:left w:val="nil"/>
                <w:bottom w:val="nil"/>
                <w:right w:val="nil"/>
                <w:between w:val="nil"/>
              </w:pBdr>
              <w:bidi/>
              <w:jc w:val="both"/>
              <w:rPr>
                <w:rFonts w:ascii="Noto Sans" w:eastAsia="Noto Sans" w:hAnsi="Noto Sans" w:cs="Noto Sans"/>
              </w:rPr>
            </w:pPr>
          </w:p>
          <w:p w14:paraId="705F0234"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پیش‌نویسی از راهنمای حفاظت از داده‌ها برای متصدیان محل آماده کنید، از جمله (۱) چه داده‌هایی را باید جمع‌آوری کنند و چرا، (۲) داده‌ها چگونه باید جمع‌آوری و نگهداری شوند، (۳) الزامِ حفظ محرمانهٔ داده‌ها، و (۴) داده‌ها فقط باید با اشخاص ثالث مشخصی که با اهداف جمع‌آوری آن‌ها مرتبط هستند، به اشتراک گذاشته شوند.</w:t>
            </w:r>
            <w:r>
              <w:rPr>
                <w:rFonts w:ascii="Noto Sans" w:eastAsia="Noto Sans" w:hAnsi="Noto Sans" w:cs="Noto Sans"/>
                <w:rtl/>
              </w:rPr>
              <w:br/>
            </w:r>
          </w:p>
          <w:p w14:paraId="705F0235" w14:textId="77777777" w:rsidR="001B5D64" w:rsidRDefault="00EF13A6">
            <w:pPr>
              <w:numPr>
                <w:ilvl w:val="0"/>
                <w:numId w:val="5"/>
              </w:numPr>
              <w:pBdr>
                <w:top w:val="nil"/>
                <w:left w:val="nil"/>
                <w:bottom w:val="nil"/>
                <w:right w:val="nil"/>
                <w:between w:val="nil"/>
              </w:pBdr>
              <w:bidi/>
              <w:ind w:left="714" w:hanging="357"/>
              <w:jc w:val="both"/>
            </w:pPr>
            <w:r>
              <w:rPr>
                <w:rFonts w:ascii="Noto Sans" w:eastAsia="Noto Sans" w:hAnsi="Noto Sans" w:cs="Noto Sans"/>
                <w:rtl/>
              </w:rPr>
              <w:t>از قالب تهیه شده در پایین، در قسمت «ابزارهای پیاده‌سازی» به عنوان نقطهٔ آغاز برای تکمیل ارزیابی اثرگذاری بر حفاظت از داده‌ها یا حریم خصوصی در طول توسعهٔ برنامه استفاده کنید.</w:t>
            </w:r>
          </w:p>
        </w:tc>
      </w:tr>
      <w:tr w:rsidR="001B5D64" w14:paraId="705F023A" w14:textId="77777777">
        <w:tc>
          <w:tcPr>
            <w:tcW w:w="13898" w:type="dxa"/>
            <w:gridSpan w:val="3"/>
            <w:shd w:val="clear" w:color="auto" w:fill="00B050"/>
          </w:tcPr>
          <w:p w14:paraId="705F0237" w14:textId="77777777" w:rsidR="001B5D64" w:rsidRDefault="001B5D64">
            <w:pPr>
              <w:bidi/>
              <w:jc w:val="both"/>
              <w:rPr>
                <w:rFonts w:ascii="Noto Sans" w:eastAsia="Noto Sans" w:hAnsi="Noto Sans" w:cs="Noto Sans"/>
                <w:b/>
              </w:rPr>
            </w:pPr>
          </w:p>
          <w:p w14:paraId="705F0238" w14:textId="77777777" w:rsidR="001B5D64" w:rsidRDefault="00EF13A6">
            <w:pPr>
              <w:bidi/>
              <w:jc w:val="both"/>
              <w:rPr>
                <w:rFonts w:ascii="Noto Sans" w:eastAsia="Noto Sans" w:hAnsi="Noto Sans" w:cs="Noto Sans"/>
                <w:b/>
              </w:rPr>
            </w:pPr>
            <w:r>
              <w:rPr>
                <w:rFonts w:ascii="Noto Sans" w:eastAsia="Noto Sans" w:hAnsi="Noto Sans" w:cs="Noto Sans"/>
                <w:b/>
                <w:rtl/>
              </w:rPr>
              <w:t>ابزارهای پیا‌ده‌سازی مرتبط</w:t>
            </w:r>
          </w:p>
          <w:p w14:paraId="705F0239" w14:textId="77777777" w:rsidR="001B5D64" w:rsidRDefault="001B5D64">
            <w:pPr>
              <w:bidi/>
              <w:jc w:val="both"/>
              <w:rPr>
                <w:rFonts w:ascii="Noto Sans" w:eastAsia="Noto Sans" w:hAnsi="Noto Sans" w:cs="Noto Sans"/>
              </w:rPr>
            </w:pPr>
          </w:p>
        </w:tc>
      </w:tr>
      <w:tr w:rsidR="001B5D64" w14:paraId="705F023E" w14:textId="77777777">
        <w:tc>
          <w:tcPr>
            <w:tcW w:w="13898" w:type="dxa"/>
            <w:gridSpan w:val="3"/>
            <w:shd w:val="clear" w:color="auto" w:fill="auto"/>
          </w:tcPr>
          <w:p w14:paraId="705F023B" w14:textId="77777777" w:rsidR="001B5D64" w:rsidRDefault="00EF13A6">
            <w:pPr>
              <w:numPr>
                <w:ilvl w:val="0"/>
                <w:numId w:val="4"/>
              </w:numPr>
              <w:pBdr>
                <w:top w:val="nil"/>
                <w:left w:val="nil"/>
                <w:bottom w:val="nil"/>
                <w:right w:val="nil"/>
                <w:between w:val="nil"/>
              </w:pBdr>
              <w:bidi/>
              <w:jc w:val="both"/>
            </w:pPr>
            <w:r>
              <w:rPr>
                <w:rFonts w:ascii="Noto Sans" w:eastAsia="Noto Sans" w:hAnsi="Noto Sans" w:cs="Noto Sans"/>
                <w:rtl/>
              </w:rPr>
              <w:t xml:space="preserve">قالب مستندات برای مشخصات الزامات نرم‌افزار </w:t>
            </w:r>
          </w:p>
          <w:p w14:paraId="705F023C" w14:textId="77777777" w:rsidR="001B5D64" w:rsidRDefault="00EF13A6">
            <w:pPr>
              <w:numPr>
                <w:ilvl w:val="0"/>
                <w:numId w:val="4"/>
              </w:numPr>
              <w:pBdr>
                <w:top w:val="nil"/>
                <w:left w:val="nil"/>
                <w:bottom w:val="nil"/>
                <w:right w:val="nil"/>
                <w:between w:val="nil"/>
              </w:pBdr>
              <w:bidi/>
              <w:jc w:val="both"/>
            </w:pPr>
            <w:r>
              <w:rPr>
                <w:rFonts w:ascii="Noto Sans" w:eastAsia="Noto Sans" w:hAnsi="Noto Sans" w:cs="Noto Sans"/>
                <w:rtl/>
              </w:rPr>
              <w:t xml:space="preserve">قالب اطلاع‌رسانی برای حریم خصوصی برنامه‌های ردیابی تماس </w:t>
            </w:r>
          </w:p>
          <w:p w14:paraId="705F023D" w14:textId="77777777" w:rsidR="001B5D64" w:rsidRDefault="00EF13A6">
            <w:pPr>
              <w:numPr>
                <w:ilvl w:val="0"/>
                <w:numId w:val="4"/>
              </w:numPr>
              <w:pBdr>
                <w:top w:val="nil"/>
                <w:left w:val="nil"/>
                <w:bottom w:val="nil"/>
                <w:right w:val="nil"/>
                <w:between w:val="nil"/>
              </w:pBdr>
              <w:bidi/>
              <w:jc w:val="both"/>
            </w:pPr>
            <w:r>
              <w:rPr>
                <w:rFonts w:ascii="Noto Sans" w:eastAsia="Noto Sans" w:hAnsi="Noto Sans" w:cs="Noto Sans"/>
                <w:rtl/>
              </w:rPr>
              <w:t>قالب ارزیابی برای اثرگذاری بر حریمِ خصوصی / محافظت از داده‌ها</w:t>
            </w:r>
          </w:p>
        </w:tc>
      </w:tr>
    </w:tbl>
    <w:p w14:paraId="705F023F" w14:textId="77777777" w:rsidR="001B5D64" w:rsidRDefault="001B5D64">
      <w:pPr>
        <w:bidi/>
        <w:jc w:val="both"/>
        <w:rPr>
          <w:rFonts w:ascii="Noto Sans" w:eastAsia="Noto Sans" w:hAnsi="Noto Sans" w:cs="Noto Sans"/>
        </w:rPr>
      </w:pPr>
    </w:p>
    <w:p w14:paraId="705F0240" w14:textId="77777777" w:rsidR="001B5D64" w:rsidRDefault="001B5D64">
      <w:pPr>
        <w:bidi/>
        <w:jc w:val="both"/>
        <w:rPr>
          <w:rFonts w:ascii="Noto Sans" w:eastAsia="Noto Sans" w:hAnsi="Noto Sans" w:cs="Noto Sans"/>
        </w:rPr>
      </w:pPr>
    </w:p>
    <w:p w14:paraId="705F0241" w14:textId="77777777" w:rsidR="001B5D64" w:rsidRDefault="001B5D64">
      <w:pPr>
        <w:bidi/>
        <w:jc w:val="both"/>
        <w:rPr>
          <w:rFonts w:ascii="Noto Sans" w:eastAsia="Noto Sans" w:hAnsi="Noto Sans" w:cs="Noto Sans"/>
        </w:rPr>
      </w:pPr>
    </w:p>
    <w:p w14:paraId="705F0242" w14:textId="77777777" w:rsidR="001B5D64" w:rsidRDefault="001B5D64">
      <w:pPr>
        <w:bidi/>
        <w:jc w:val="both"/>
        <w:rPr>
          <w:rFonts w:ascii="Noto Sans" w:eastAsia="Noto Sans" w:hAnsi="Noto Sans" w:cs="Noto Sans"/>
        </w:rPr>
      </w:pPr>
    </w:p>
    <w:p w14:paraId="705F0243" w14:textId="77777777" w:rsidR="001B5D64" w:rsidRDefault="001B5D64">
      <w:pPr>
        <w:bidi/>
        <w:jc w:val="both"/>
        <w:rPr>
          <w:rFonts w:ascii="Noto Sans" w:eastAsia="Noto Sans" w:hAnsi="Noto Sans" w:cs="Noto Sans"/>
        </w:rPr>
      </w:pPr>
    </w:p>
    <w:p w14:paraId="705F0244" w14:textId="77777777" w:rsidR="001B5D64" w:rsidRDefault="001B5D64">
      <w:pPr>
        <w:bidi/>
        <w:jc w:val="both"/>
        <w:rPr>
          <w:rFonts w:ascii="Noto Sans" w:eastAsia="Noto Sans" w:hAnsi="Noto Sans" w:cs="Noto Sans"/>
        </w:rPr>
      </w:pPr>
    </w:p>
    <w:p w14:paraId="705F024F" w14:textId="77777777" w:rsidR="001B5D64" w:rsidRDefault="001B5D64">
      <w:pPr>
        <w:bidi/>
        <w:jc w:val="both"/>
        <w:rPr>
          <w:rFonts w:ascii="Noto Sans" w:eastAsia="Noto Sans" w:hAnsi="Noto Sans" w:cs="Noto Sans"/>
        </w:rPr>
      </w:pPr>
    </w:p>
    <w:tbl>
      <w:tblPr>
        <w:tblStyle w:val="affffff"/>
        <w:bidiVisual/>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2871"/>
        <w:gridCol w:w="7407"/>
      </w:tblGrid>
      <w:tr w:rsidR="001B5D64" w14:paraId="705F0251" w14:textId="77777777">
        <w:trPr>
          <w:trHeight w:val="851"/>
        </w:trPr>
        <w:tc>
          <w:tcPr>
            <w:tcW w:w="13898" w:type="dxa"/>
            <w:gridSpan w:val="3"/>
            <w:shd w:val="clear" w:color="auto" w:fill="FFC000"/>
            <w:vAlign w:val="center"/>
          </w:tcPr>
          <w:p w14:paraId="705F0250" w14:textId="77777777" w:rsidR="001B5D64" w:rsidRDefault="00EF13A6">
            <w:pPr>
              <w:bidi/>
              <w:jc w:val="both"/>
              <w:rPr>
                <w:rFonts w:ascii="Noto Sans" w:eastAsia="Noto Sans" w:hAnsi="Noto Sans" w:cs="Noto Sans"/>
                <w:b/>
              </w:rPr>
            </w:pPr>
            <w:r>
              <w:rPr>
                <w:rFonts w:ascii="Noto Sans" w:eastAsia="Noto Sans" w:hAnsi="Noto Sans" w:cs="Noto Sans"/>
                <w:b/>
                <w:rtl/>
              </w:rPr>
              <w:lastRenderedPageBreak/>
              <w:t>خزش عملکرد و پیامدهای ناخواسته</w:t>
            </w:r>
          </w:p>
        </w:tc>
      </w:tr>
      <w:tr w:rsidR="001B5D64" w14:paraId="705F0253" w14:textId="77777777">
        <w:trPr>
          <w:trHeight w:val="851"/>
        </w:trPr>
        <w:tc>
          <w:tcPr>
            <w:tcW w:w="13898" w:type="dxa"/>
            <w:gridSpan w:val="3"/>
            <w:shd w:val="clear" w:color="auto" w:fill="DEEBF6"/>
            <w:vAlign w:val="center"/>
          </w:tcPr>
          <w:p w14:paraId="705F0252" w14:textId="77777777" w:rsidR="001B5D64" w:rsidRDefault="00EF13A6">
            <w:pPr>
              <w:bidi/>
              <w:jc w:val="both"/>
              <w:rPr>
                <w:rFonts w:ascii="Noto Sans" w:eastAsia="Noto Sans" w:hAnsi="Noto Sans" w:cs="Noto Sans"/>
              </w:rPr>
            </w:pPr>
            <w:r>
              <w:rPr>
                <w:rFonts w:ascii="Noto Sans" w:eastAsia="Noto Sans" w:hAnsi="Noto Sans" w:cs="Noto Sans"/>
                <w:b/>
                <w:rtl/>
              </w:rPr>
              <w:t>روند ۲</w:t>
            </w:r>
          </w:p>
        </w:tc>
      </w:tr>
      <w:tr w:rsidR="001B5D64" w14:paraId="705F0257" w14:textId="77777777">
        <w:trPr>
          <w:cantSplit/>
          <w:trHeight w:val="1358"/>
        </w:trPr>
        <w:tc>
          <w:tcPr>
            <w:tcW w:w="3620" w:type="dxa"/>
            <w:vMerge w:val="restart"/>
            <w:shd w:val="clear" w:color="auto" w:fill="DEEBF6"/>
            <w:vAlign w:val="center"/>
          </w:tcPr>
          <w:p w14:paraId="705F0254" w14:textId="77777777" w:rsidR="001B5D64" w:rsidRDefault="00EF13A6">
            <w:pPr>
              <w:bidi/>
              <w:rPr>
                <w:rFonts w:ascii="Noto Sans" w:eastAsia="Noto Sans" w:hAnsi="Noto Sans" w:cs="Noto Sans"/>
                <w:b/>
              </w:rPr>
            </w:pPr>
            <w:r>
              <w:rPr>
                <w:rFonts w:ascii="Noto Sans" w:eastAsia="Noto Sans" w:hAnsi="Noto Sans" w:cs="Noto Sans"/>
                <w:b/>
                <w:rtl/>
              </w:rPr>
              <w:t>ظهور همکاری‌های دولتی-خصوصی و فقدان شفافیت</w:t>
            </w:r>
          </w:p>
        </w:tc>
        <w:tc>
          <w:tcPr>
            <w:tcW w:w="2871" w:type="dxa"/>
            <w:shd w:val="clear" w:color="auto" w:fill="D9D9D9"/>
            <w:vAlign w:val="center"/>
          </w:tcPr>
          <w:p w14:paraId="705F0255" w14:textId="77777777" w:rsidR="001B5D64" w:rsidRDefault="00EF13A6">
            <w:pPr>
              <w:bidi/>
              <w:jc w:val="both"/>
              <w:rPr>
                <w:rFonts w:ascii="Noto Sans" w:eastAsia="Noto Sans" w:hAnsi="Noto Sans" w:cs="Noto Sans"/>
                <w:b/>
              </w:rPr>
            </w:pPr>
            <w:r>
              <w:rPr>
                <w:rFonts w:ascii="Noto Sans" w:eastAsia="Noto Sans" w:hAnsi="Noto Sans" w:cs="Noto Sans"/>
                <w:b/>
                <w:rtl/>
              </w:rPr>
              <w:t>ارزیابی</w:t>
            </w:r>
          </w:p>
        </w:tc>
        <w:tc>
          <w:tcPr>
            <w:tcW w:w="7407" w:type="dxa"/>
            <w:shd w:val="clear" w:color="auto" w:fill="auto"/>
          </w:tcPr>
          <w:p w14:paraId="705F0256" w14:textId="77777777" w:rsidR="001B5D64" w:rsidRDefault="00EF13A6">
            <w:pPr>
              <w:bidi/>
              <w:jc w:val="both"/>
              <w:rPr>
                <w:rFonts w:ascii="Noto Sans" w:eastAsia="Noto Sans" w:hAnsi="Noto Sans" w:cs="Noto Sans"/>
              </w:rPr>
            </w:pPr>
            <w:r>
              <w:rPr>
                <w:rFonts w:ascii="Noto Sans" w:eastAsia="Noto Sans" w:hAnsi="Noto Sans" w:cs="Noto Sans"/>
                <w:rtl/>
              </w:rPr>
              <w:t xml:space="preserve">دولت‌ها تمایل دارند از روابط خود با بخش خصوصی برای نیل به اهداف و سیاست‌های مختلف بهره ببرند. کووید-۱۹ از این قاعده مستثنی نیست؛ بسیاری از دولت‌ها از سامانهٔ اعلان در‌‌معرض‌قرارگیری گوگل/اپل </w:t>
            </w:r>
            <w:r w:rsidRPr="008F30DA">
              <w:rPr>
                <w:rFonts w:ascii="Baskerville Old Face" w:eastAsia="Noto Sans" w:hAnsi="Baskerville Old Face" w:cs="Noto Sans"/>
                <w:rtl/>
              </w:rPr>
              <w:t>(</w:t>
            </w:r>
            <w:r w:rsidRPr="008F30DA">
              <w:rPr>
                <w:rFonts w:ascii="Baskerville Old Face" w:eastAsia="Noto Sans" w:hAnsi="Baskerville Old Face" w:cs="Noto Sans"/>
              </w:rPr>
              <w:t xml:space="preserve">Google/Apple Exposure Notification </w:t>
            </w:r>
            <w:r>
              <w:rPr>
                <w:rFonts w:ascii="Noto Sans" w:eastAsia="Noto Sans" w:hAnsi="Noto Sans" w:cs="Noto Sans"/>
              </w:rPr>
              <w:t>System</w:t>
            </w:r>
            <w:r>
              <w:rPr>
                <w:rFonts w:ascii="Noto Sans" w:eastAsia="Noto Sans" w:hAnsi="Noto Sans" w:cs="Noto Sans"/>
                <w:rtl/>
              </w:rPr>
              <w:t xml:space="preserve"> یا به اختصار </w:t>
            </w:r>
            <w:r w:rsidRPr="008F30DA">
              <w:rPr>
                <w:rFonts w:ascii="Baskerville Old Face" w:eastAsia="Noto Sans" w:hAnsi="Baskerville Old Face" w:cs="Noto Sans"/>
              </w:rPr>
              <w:t>GAES</w:t>
            </w:r>
            <w:r w:rsidRPr="008F30DA">
              <w:rPr>
                <w:rFonts w:ascii="Baskerville Old Face" w:eastAsia="Noto Sans" w:hAnsi="Baskerville Old Face" w:cs="Noto Sans"/>
                <w:rtl/>
              </w:rPr>
              <w:t>)</w:t>
            </w:r>
            <w:r>
              <w:rPr>
                <w:rFonts w:ascii="Noto Sans" w:eastAsia="Noto Sans" w:hAnsi="Noto Sans" w:cs="Noto Sans"/>
                <w:rtl/>
              </w:rPr>
              <w:t xml:space="preserve"> برای ساخت برنامه‌های ردیابی تماس دیجیتال خود استفاده می‌کنند؛ برخی کشورها به شرکت‌های مخابراتی مراجعه می‌کنند تا به داده‌ها جهت ایجاد نقشه‌های حرارتی و ردیابی شیوع ویروس دستیابی پیدا کنند؛ حکومت‌ها همچنین از سامانه‌هایی دوربینی به منظور پایش تبعیت از قوانین قرنطینه استفاده می‌کنند و بدین ترتیب موجب گسترش دستگاه دیدبانی دولت می‌شوند. هرچند، این همکاری‌ها اغلب در ابری از محرمانگی مخفی شده‌اند، یا در زمینهٔ کووید-۱۹، از شرایط اضطراری برای فرار از محدودیت‌های مقرراتی معمول استفاده می‌کنند، محدودیت‌هایی که وظیفه دارند تا از محفوظ ماندن حقوق افراد اطمینان حاصل کنند.</w:t>
            </w:r>
          </w:p>
        </w:tc>
      </w:tr>
      <w:tr w:rsidR="001B5D64" w14:paraId="705F025B" w14:textId="77777777">
        <w:tc>
          <w:tcPr>
            <w:tcW w:w="3620" w:type="dxa"/>
            <w:vMerge/>
            <w:shd w:val="clear" w:color="auto" w:fill="DEEBF6"/>
            <w:vAlign w:val="center"/>
          </w:tcPr>
          <w:p w14:paraId="705F0258"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2871" w:type="dxa"/>
            <w:shd w:val="clear" w:color="auto" w:fill="D9D9D9"/>
            <w:vAlign w:val="center"/>
          </w:tcPr>
          <w:p w14:paraId="705F0259" w14:textId="77777777" w:rsidR="001B5D64" w:rsidRDefault="00EF13A6">
            <w:pPr>
              <w:bidi/>
              <w:jc w:val="both"/>
              <w:rPr>
                <w:rFonts w:ascii="Noto Sans" w:eastAsia="Noto Sans" w:hAnsi="Noto Sans" w:cs="Noto Sans"/>
                <w:b/>
              </w:rPr>
            </w:pPr>
            <w:r>
              <w:rPr>
                <w:rFonts w:ascii="Noto Sans" w:eastAsia="Noto Sans" w:hAnsi="Noto Sans" w:cs="Noto Sans"/>
                <w:b/>
                <w:rtl/>
              </w:rPr>
              <w:t>توصیه‌</w:t>
            </w:r>
          </w:p>
        </w:tc>
        <w:tc>
          <w:tcPr>
            <w:tcW w:w="7407" w:type="dxa"/>
            <w:shd w:val="clear" w:color="auto" w:fill="auto"/>
          </w:tcPr>
          <w:p w14:paraId="705F025A" w14:textId="77777777" w:rsidR="001B5D64" w:rsidRDefault="00EF13A6">
            <w:pPr>
              <w:bidi/>
              <w:jc w:val="both"/>
              <w:rPr>
                <w:rFonts w:ascii="Noto Sans" w:eastAsia="Noto Sans" w:hAnsi="Noto Sans" w:cs="Noto Sans"/>
              </w:rPr>
            </w:pPr>
            <w:r>
              <w:rPr>
                <w:rFonts w:ascii="Noto Sans" w:eastAsia="Noto Sans" w:hAnsi="Noto Sans" w:cs="Noto Sans"/>
                <w:rtl/>
              </w:rPr>
              <w:t>شرایط همکاری و مشارکت را برای تمامی برنامه‌هایی که در مشارکت دولتی-خصوصی توسعه داده شده‌اند را در عرصهٔ عمومی منتشر کنید.</w:t>
            </w:r>
          </w:p>
        </w:tc>
      </w:tr>
      <w:tr w:rsidR="001B5D64" w14:paraId="705F0260" w14:textId="77777777" w:rsidTr="008F30DA">
        <w:tc>
          <w:tcPr>
            <w:tcW w:w="3620" w:type="dxa"/>
            <w:vMerge/>
            <w:shd w:val="clear" w:color="auto" w:fill="DEEBF6"/>
            <w:vAlign w:val="center"/>
          </w:tcPr>
          <w:p w14:paraId="705F025C"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rPr>
            </w:pPr>
          </w:p>
        </w:tc>
        <w:tc>
          <w:tcPr>
            <w:tcW w:w="10278" w:type="dxa"/>
            <w:gridSpan w:val="2"/>
            <w:shd w:val="clear" w:color="auto" w:fill="1F3864"/>
          </w:tcPr>
          <w:p w14:paraId="705F025D" w14:textId="77777777" w:rsidR="001B5D64" w:rsidRDefault="001B5D64">
            <w:pPr>
              <w:bidi/>
              <w:jc w:val="both"/>
              <w:rPr>
                <w:rFonts w:ascii="Noto Sans" w:eastAsia="Noto Sans" w:hAnsi="Noto Sans" w:cs="Noto Sans"/>
                <w:b/>
              </w:rPr>
            </w:pPr>
          </w:p>
          <w:p w14:paraId="705F025E" w14:textId="77777777" w:rsidR="001B5D64" w:rsidRDefault="00EF13A6">
            <w:pPr>
              <w:bidi/>
              <w:jc w:val="both"/>
              <w:rPr>
                <w:rFonts w:ascii="Noto Sans" w:eastAsia="Noto Sans" w:hAnsi="Noto Sans" w:cs="Noto Sans"/>
                <w:b/>
              </w:rPr>
            </w:pPr>
            <w:r>
              <w:rPr>
                <w:rFonts w:ascii="Noto Sans" w:eastAsia="Noto Sans" w:hAnsi="Noto Sans" w:cs="Noto Sans"/>
                <w:b/>
                <w:rtl/>
              </w:rPr>
              <w:t>چگونه توصیه‌ها را پیاده‌سازی کنیم؟</w:t>
            </w:r>
          </w:p>
          <w:p w14:paraId="705F025F" w14:textId="77777777" w:rsidR="001B5D64" w:rsidRDefault="001B5D64">
            <w:pPr>
              <w:bidi/>
              <w:jc w:val="both"/>
              <w:rPr>
                <w:rFonts w:ascii="Noto Sans" w:eastAsia="Noto Sans" w:hAnsi="Noto Sans" w:cs="Noto Sans"/>
                <w:b/>
              </w:rPr>
            </w:pPr>
          </w:p>
        </w:tc>
      </w:tr>
      <w:tr w:rsidR="001B5D64" w14:paraId="705F0263" w14:textId="77777777">
        <w:tc>
          <w:tcPr>
            <w:tcW w:w="3620" w:type="dxa"/>
            <w:vMerge/>
            <w:shd w:val="clear" w:color="auto" w:fill="DEEBF6"/>
            <w:vAlign w:val="center"/>
          </w:tcPr>
          <w:p w14:paraId="705F0261" w14:textId="77777777" w:rsidR="001B5D64" w:rsidRDefault="001B5D64">
            <w:pPr>
              <w:widowControl w:val="0"/>
              <w:pBdr>
                <w:top w:val="nil"/>
                <w:left w:val="nil"/>
                <w:bottom w:val="nil"/>
                <w:right w:val="nil"/>
                <w:between w:val="nil"/>
              </w:pBdr>
              <w:bidi/>
              <w:spacing w:line="276" w:lineRule="auto"/>
              <w:rPr>
                <w:rFonts w:ascii="Noto Sans" w:eastAsia="Noto Sans" w:hAnsi="Noto Sans" w:cs="Noto Sans"/>
                <w:b/>
              </w:rPr>
            </w:pPr>
          </w:p>
        </w:tc>
        <w:tc>
          <w:tcPr>
            <w:tcW w:w="10278" w:type="dxa"/>
            <w:gridSpan w:val="2"/>
          </w:tcPr>
          <w:p w14:paraId="705F0262" w14:textId="77777777" w:rsidR="001B5D64" w:rsidRDefault="00EF13A6">
            <w:pPr>
              <w:numPr>
                <w:ilvl w:val="0"/>
                <w:numId w:val="5"/>
              </w:numPr>
              <w:pBdr>
                <w:top w:val="nil"/>
                <w:left w:val="nil"/>
                <w:bottom w:val="nil"/>
                <w:right w:val="nil"/>
                <w:between w:val="nil"/>
              </w:pBdr>
              <w:bidi/>
              <w:jc w:val="both"/>
              <w:rPr>
                <w:color w:val="000000"/>
              </w:rPr>
            </w:pPr>
            <w:r>
              <w:rPr>
                <w:rFonts w:ascii="Noto Sans" w:eastAsia="Noto Sans" w:hAnsi="Noto Sans" w:cs="Noto Sans"/>
                <w:rtl/>
              </w:rPr>
              <w:t>دولت‌ها باید از شفافیت همکاری‌های دولتی-خصوصی اطمینان بعمل آورند (به عنوان مثال از طریق پذیرش درخواست‌های آزادیِ اطلاعات)</w:t>
            </w:r>
          </w:p>
        </w:tc>
      </w:tr>
    </w:tbl>
    <w:p w14:paraId="705F0264" w14:textId="77777777" w:rsidR="001B5D64" w:rsidRDefault="001B5D64">
      <w:pPr>
        <w:bidi/>
        <w:jc w:val="both"/>
        <w:rPr>
          <w:rFonts w:ascii="Noto Sans" w:eastAsia="Noto Sans" w:hAnsi="Noto Sans" w:cs="Noto Sans"/>
        </w:rPr>
        <w:sectPr w:rsidR="001B5D64">
          <w:pgSz w:w="16838" w:h="11906" w:orient="landscape"/>
          <w:pgMar w:top="1440" w:right="1440" w:bottom="1440" w:left="1440" w:header="708" w:footer="708" w:gutter="0"/>
          <w:cols w:space="720"/>
        </w:sectPr>
      </w:pPr>
    </w:p>
    <w:p w14:paraId="705F0265" w14:textId="77777777" w:rsidR="001B5D64" w:rsidRDefault="00EF13A6">
      <w:pPr>
        <w:pStyle w:val="Heading1"/>
        <w:bidi/>
        <w:jc w:val="both"/>
        <w:rPr>
          <w:rFonts w:ascii="Noto Sans" w:eastAsia="Noto Sans" w:hAnsi="Noto Sans" w:cs="Noto Sans"/>
          <w:color w:val="000000"/>
        </w:rPr>
      </w:pPr>
      <w:bookmarkStart w:id="7" w:name="_heading=h.1t3h5sf" w:colFirst="0" w:colLast="0"/>
      <w:bookmarkEnd w:id="7"/>
      <w:r>
        <w:rPr>
          <w:rFonts w:ascii="Noto Sans" w:eastAsia="Noto Sans" w:hAnsi="Noto Sans" w:cs="Noto Sans"/>
          <w:color w:val="000000"/>
          <w:rtl/>
        </w:rPr>
        <w:lastRenderedPageBreak/>
        <w:t>٣. ابزارهای پیاده‌سازی</w:t>
      </w:r>
    </w:p>
    <w:p w14:paraId="705F0266" w14:textId="77777777" w:rsidR="001B5D64" w:rsidRDefault="001B5D64">
      <w:pPr>
        <w:bidi/>
        <w:jc w:val="both"/>
        <w:rPr>
          <w:rFonts w:ascii="Noto Sans" w:eastAsia="Noto Sans" w:hAnsi="Noto Sans" w:cs="Noto Sans"/>
        </w:rPr>
      </w:pPr>
    </w:p>
    <w:p w14:paraId="705F0267" w14:textId="77777777" w:rsidR="001B5D64" w:rsidRDefault="00EF13A6">
      <w:pPr>
        <w:bidi/>
        <w:jc w:val="both"/>
        <w:rPr>
          <w:rFonts w:ascii="Noto Sans" w:eastAsia="Noto Sans" w:hAnsi="Noto Sans" w:cs="Noto Sans"/>
        </w:rPr>
      </w:pPr>
      <w:r>
        <w:rPr>
          <w:rFonts w:ascii="Noto Sans" w:eastAsia="Noto Sans" w:hAnsi="Noto Sans" w:cs="Noto Sans"/>
          <w:rtl/>
        </w:rPr>
        <w:t>در پایین قالب‌ها و همچنین مثال‌هایی از بهترین شیوه‌ها برای تسهیل پیاده‌سازی برخی از توصیه‌های ارائه شده در جعبه ابزار برنامه‌های کووید-۱۹ موجود است.</w:t>
      </w:r>
    </w:p>
    <w:p w14:paraId="705F0268" w14:textId="77777777" w:rsidR="001B5D64" w:rsidRDefault="00EF13A6">
      <w:pPr>
        <w:pStyle w:val="Heading1"/>
        <w:bidi/>
        <w:jc w:val="both"/>
        <w:rPr>
          <w:rFonts w:ascii="Noto Sans" w:eastAsia="Noto Sans" w:hAnsi="Noto Sans" w:cs="Noto Sans"/>
        </w:rPr>
        <w:sectPr w:rsidR="001B5D64">
          <w:pgSz w:w="11906" w:h="16838"/>
          <w:pgMar w:top="1440" w:right="1440" w:bottom="1440" w:left="1440" w:header="708" w:footer="708" w:gutter="0"/>
          <w:cols w:space="720"/>
        </w:sectPr>
      </w:pPr>
      <w:r>
        <w:rPr>
          <w:rFonts w:ascii="Noto Sans" w:eastAsia="Noto Sans" w:hAnsi="Noto Sans" w:cs="Noto Sans"/>
        </w:rPr>
        <w:t xml:space="preserve"> </w:t>
      </w:r>
    </w:p>
    <w:p w14:paraId="705F0269" w14:textId="77777777" w:rsidR="001B5D64" w:rsidRDefault="00EF13A6">
      <w:pPr>
        <w:pStyle w:val="Heading2"/>
        <w:bidi/>
        <w:jc w:val="both"/>
        <w:rPr>
          <w:rFonts w:ascii="Noto Sans" w:eastAsia="Noto Sans" w:hAnsi="Noto Sans" w:cs="Noto Sans"/>
        </w:rPr>
      </w:pPr>
      <w:bookmarkStart w:id="8" w:name="_heading=h.4d34og8" w:colFirst="0" w:colLast="0"/>
      <w:bookmarkEnd w:id="8"/>
      <w:r>
        <w:rPr>
          <w:rFonts w:ascii="Noto Sans" w:eastAsia="Noto Sans" w:hAnsi="Noto Sans" w:cs="Noto Sans"/>
          <w:rtl/>
        </w:rPr>
        <w:lastRenderedPageBreak/>
        <w:t>حریم خصوصی مبتنی بر طراحی برای برنامه‌های ردیابی تماس</w:t>
      </w:r>
    </w:p>
    <w:p w14:paraId="705F026A" w14:textId="77777777" w:rsidR="001B5D64" w:rsidRDefault="001B5D64">
      <w:pPr>
        <w:pStyle w:val="Heading2"/>
        <w:pBdr>
          <w:bottom w:val="none" w:sz="0" w:space="0" w:color="000000"/>
        </w:pBdr>
        <w:bidi/>
        <w:jc w:val="both"/>
        <w:rPr>
          <w:rFonts w:ascii="Noto Sans" w:eastAsia="Noto Sans" w:hAnsi="Noto Sans" w:cs="Noto Sans"/>
          <w:sz w:val="16"/>
          <w:szCs w:val="16"/>
        </w:rPr>
      </w:pPr>
    </w:p>
    <w:p w14:paraId="705F026B" w14:textId="77777777" w:rsidR="001B5D64" w:rsidRDefault="00EF13A6">
      <w:pPr>
        <w:bidi/>
        <w:jc w:val="both"/>
        <w:rPr>
          <w:rFonts w:ascii="Noto Sans" w:eastAsia="Noto Sans" w:hAnsi="Noto Sans" w:cs="Noto Sans"/>
        </w:rPr>
      </w:pPr>
      <w:r>
        <w:rPr>
          <w:rFonts w:ascii="Noto Sans" w:eastAsia="Noto Sans" w:hAnsi="Noto Sans" w:cs="Noto Sans"/>
          <w:rtl/>
        </w:rPr>
        <w:t xml:space="preserve">این مثال مدلی از یک برنامهٔ ردیابی تماس بهبود‌دهندهٔ حریم خصوصی را ارائه می‌دهد، که کد </w:t>
      </w:r>
      <w:r>
        <w:rPr>
          <w:rFonts w:ascii="Noto Sans" w:eastAsia="Noto Sans" w:hAnsi="Noto Sans" w:cs="Noto Sans"/>
        </w:rPr>
        <w:t>QR</w:t>
      </w:r>
      <w:r>
        <w:rPr>
          <w:rFonts w:ascii="Noto Sans" w:eastAsia="Noto Sans" w:hAnsi="Noto Sans" w:cs="Noto Sans"/>
          <w:rtl/>
        </w:rPr>
        <w:t xml:space="preserve"> خود را تولید می‌کند تا افراد (با رضایت خود) برای ورود و خروج از محل‌هایی که در این برنامه ثبت شده اند («محل‌های ثبت شده»)، از آن استفاده کنند.</w:t>
      </w:r>
    </w:p>
    <w:p w14:paraId="705F026C" w14:textId="77777777" w:rsidR="001B5D64" w:rsidRDefault="001B5D64">
      <w:pPr>
        <w:bidi/>
        <w:jc w:val="both"/>
        <w:rPr>
          <w:rFonts w:ascii="Noto Sans" w:eastAsia="Noto Sans" w:hAnsi="Noto Sans" w:cs="Noto Sans"/>
        </w:rPr>
      </w:pPr>
    </w:p>
    <w:p w14:paraId="705F026D" w14:textId="77777777" w:rsidR="001B5D64" w:rsidRDefault="00EF13A6">
      <w:pPr>
        <w:bidi/>
        <w:jc w:val="both"/>
        <w:rPr>
          <w:rFonts w:ascii="Noto Sans" w:eastAsia="Noto Sans" w:hAnsi="Noto Sans" w:cs="Noto Sans"/>
        </w:rPr>
      </w:pPr>
      <w:r>
        <w:rPr>
          <w:rFonts w:ascii="Noto Sans" w:eastAsia="Noto Sans" w:hAnsi="Noto Sans" w:cs="Noto Sans"/>
          <w:rtl/>
        </w:rPr>
        <w:t>این برنامه‌ها باید به گونه‌ای طراحی شوند که تنها ضبط ورود-خروج از محل‌های ثبت‌شده را تسهیل کنند در حالی که از حریم خصوصی و داده‌های شخصی محافظت می‌کنند. یعنی:</w:t>
      </w:r>
    </w:p>
    <w:p w14:paraId="705F026E" w14:textId="77777777" w:rsidR="001B5D64" w:rsidRDefault="001B5D64">
      <w:pPr>
        <w:bidi/>
        <w:jc w:val="both"/>
        <w:rPr>
          <w:rFonts w:ascii="Noto Sans" w:eastAsia="Noto Sans" w:hAnsi="Noto Sans" w:cs="Noto Sans"/>
        </w:rPr>
      </w:pPr>
    </w:p>
    <w:p w14:paraId="705F026F" w14:textId="77777777" w:rsidR="001B5D64" w:rsidRDefault="00EF13A6">
      <w:pPr>
        <w:pBdr>
          <w:top w:val="nil"/>
          <w:left w:val="nil"/>
          <w:bottom w:val="nil"/>
          <w:right w:val="nil"/>
          <w:between w:val="nil"/>
        </w:pBdr>
        <w:bidi/>
        <w:spacing w:after="160" w:line="259" w:lineRule="auto"/>
        <w:ind w:firstLine="720"/>
        <w:jc w:val="both"/>
        <w:rPr>
          <w:rFonts w:ascii="Noto Sans" w:eastAsia="Noto Sans" w:hAnsi="Noto Sans" w:cs="Noto Sans"/>
        </w:rPr>
      </w:pPr>
      <w:r>
        <w:rPr>
          <w:rFonts w:ascii="Noto Sans" w:eastAsia="Noto Sans" w:hAnsi="Noto Sans" w:cs="Noto Sans"/>
          <w:rtl/>
        </w:rPr>
        <w:t xml:space="preserve"> ۱. برنامه کمترین میزان ممکن داده‌های شخصی را پردازش می‌کند‌؛</w:t>
      </w:r>
    </w:p>
    <w:p w14:paraId="705F0270" w14:textId="77777777" w:rsidR="001B5D64" w:rsidRDefault="00EF13A6">
      <w:pPr>
        <w:pBdr>
          <w:top w:val="nil"/>
          <w:left w:val="nil"/>
          <w:bottom w:val="nil"/>
          <w:right w:val="nil"/>
          <w:between w:val="nil"/>
        </w:pBdr>
        <w:bidi/>
        <w:spacing w:after="160" w:line="259" w:lineRule="auto"/>
        <w:ind w:left="720"/>
        <w:jc w:val="both"/>
        <w:rPr>
          <w:rFonts w:ascii="Noto Sans" w:eastAsia="Noto Sans" w:hAnsi="Noto Sans" w:cs="Noto Sans"/>
        </w:rPr>
      </w:pPr>
      <w:r>
        <w:rPr>
          <w:rFonts w:ascii="Noto Sans" w:eastAsia="Noto Sans" w:hAnsi="Noto Sans" w:cs="Noto Sans"/>
          <w:rtl/>
        </w:rPr>
        <w:t xml:space="preserve"> ۲. داده‌های شخصی تا بالاترین میزان ممکن رمزگذاری شده‌اند و در صورتی که یک مورد ابتلا به کووید مثبت تشخیص داده شود، داده‌ها تنها می‌توانند از جانب مرجع سلامت عمومی بازگشایی شوند.</w:t>
      </w:r>
    </w:p>
    <w:p w14:paraId="705F0271" w14:textId="77777777" w:rsidR="001B5D64" w:rsidRDefault="00EF13A6">
      <w:pPr>
        <w:pBdr>
          <w:top w:val="nil"/>
          <w:left w:val="nil"/>
          <w:bottom w:val="nil"/>
          <w:right w:val="nil"/>
          <w:between w:val="nil"/>
        </w:pBdr>
        <w:bidi/>
        <w:spacing w:after="160" w:line="259" w:lineRule="auto"/>
        <w:ind w:left="720"/>
        <w:jc w:val="both"/>
        <w:rPr>
          <w:rFonts w:ascii="Noto Sans" w:eastAsia="Noto Sans" w:hAnsi="Noto Sans" w:cs="Noto Sans"/>
        </w:rPr>
      </w:pPr>
      <w:r>
        <w:rPr>
          <w:rFonts w:ascii="Noto Sans" w:eastAsia="Noto Sans" w:hAnsi="Noto Sans" w:cs="Noto Sans"/>
          <w:rtl/>
        </w:rPr>
        <w:t xml:space="preserve"> ۳. مرجع سلامت عمومی تنها داده‌های لازم برای ردیابی افراد خاصی را دریافت می‌کند که در محلی مشخص و در بازه‌ٔ زمانی مشخصی که خطر انتقال کووید-۱۹ تشخیص داده شده است، حضور داشته اند؛</w:t>
      </w:r>
    </w:p>
    <w:p w14:paraId="705F0272" w14:textId="77777777" w:rsidR="001B5D64" w:rsidRDefault="00EF13A6">
      <w:pPr>
        <w:pBdr>
          <w:top w:val="nil"/>
          <w:left w:val="nil"/>
          <w:bottom w:val="nil"/>
          <w:right w:val="nil"/>
          <w:between w:val="nil"/>
        </w:pBdr>
        <w:bidi/>
        <w:spacing w:after="160" w:line="259" w:lineRule="auto"/>
        <w:ind w:left="720"/>
        <w:jc w:val="both"/>
        <w:rPr>
          <w:rFonts w:ascii="Noto Sans" w:eastAsia="Noto Sans" w:hAnsi="Noto Sans" w:cs="Noto Sans"/>
        </w:rPr>
      </w:pPr>
      <w:r>
        <w:rPr>
          <w:rFonts w:ascii="Noto Sans" w:eastAsia="Noto Sans" w:hAnsi="Noto Sans" w:cs="Noto Sans"/>
          <w:rtl/>
        </w:rPr>
        <w:t xml:space="preserve"> ۴. همهٔ داده‌های ورود-خروج به محض اینکه دیگر برای اهداف ردیابی تماس ارزشی نداشته باشند، حذف خواهند شد.</w:t>
      </w:r>
      <w:r>
        <w:rPr>
          <w:rFonts w:ascii="Noto Sans" w:eastAsia="Noto Sans" w:hAnsi="Noto Sans" w:cs="Noto Sans"/>
          <w:rtl/>
        </w:rPr>
        <w:br/>
      </w:r>
    </w:p>
    <w:p w14:paraId="705F0273" w14:textId="77777777" w:rsidR="001B5D64" w:rsidRDefault="00EF13A6">
      <w:pPr>
        <w:bidi/>
        <w:jc w:val="both"/>
        <w:rPr>
          <w:rFonts w:ascii="Noto Sans" w:eastAsia="Noto Sans" w:hAnsi="Noto Sans" w:cs="Noto Sans"/>
          <w:b/>
        </w:rPr>
      </w:pPr>
      <w:r>
        <w:rPr>
          <w:rFonts w:ascii="Noto Sans" w:eastAsia="Noto Sans" w:hAnsi="Noto Sans" w:cs="Noto Sans"/>
          <w:b/>
          <w:rtl/>
        </w:rPr>
        <w:t>دسترسی به و انتقال داده‌ها</w:t>
      </w:r>
    </w:p>
    <w:p w14:paraId="705F0274" w14:textId="77777777" w:rsidR="001B5D64" w:rsidRDefault="00EF13A6">
      <w:pPr>
        <w:numPr>
          <w:ilvl w:val="0"/>
          <w:numId w:val="3"/>
        </w:numPr>
        <w:pBdr>
          <w:top w:val="nil"/>
          <w:left w:val="nil"/>
          <w:bottom w:val="nil"/>
          <w:right w:val="nil"/>
          <w:between w:val="nil"/>
        </w:pBdr>
        <w:bidi/>
        <w:spacing w:after="160" w:line="259" w:lineRule="auto"/>
        <w:jc w:val="both"/>
        <w:rPr>
          <w:rFonts w:ascii="Noto Sans" w:eastAsia="Noto Sans" w:hAnsi="Noto Sans" w:cs="Noto Sans"/>
        </w:rPr>
      </w:pPr>
      <w:r>
        <w:rPr>
          <w:rFonts w:ascii="Noto Sans" w:eastAsia="Noto Sans" w:hAnsi="Noto Sans" w:cs="Noto Sans"/>
          <w:rtl/>
        </w:rPr>
        <w:t>توسعه‌دهنده/متصدی برنامه نباید به داده‌های شخصی جمع‌آوری شده از فرد پردازش شده توسط محل‌های ثبت شده یا انتقال یافته به مسئول سلامت عمومی دسترسی داشته باشد.</w:t>
      </w:r>
    </w:p>
    <w:p w14:paraId="705F0275" w14:textId="77777777" w:rsidR="001B5D64" w:rsidRDefault="00EF13A6">
      <w:pPr>
        <w:numPr>
          <w:ilvl w:val="0"/>
          <w:numId w:val="3"/>
        </w:numPr>
        <w:pBdr>
          <w:top w:val="nil"/>
          <w:left w:val="nil"/>
          <w:bottom w:val="nil"/>
          <w:right w:val="nil"/>
          <w:between w:val="nil"/>
        </w:pBdr>
        <w:bidi/>
        <w:spacing w:after="160" w:line="259" w:lineRule="auto"/>
        <w:jc w:val="both"/>
        <w:rPr>
          <w:rFonts w:ascii="Noto Sans" w:eastAsia="Noto Sans" w:hAnsi="Noto Sans" w:cs="Noto Sans"/>
        </w:rPr>
      </w:pPr>
      <w:r>
        <w:rPr>
          <w:rFonts w:ascii="Noto Sans" w:eastAsia="Noto Sans" w:hAnsi="Noto Sans" w:cs="Noto Sans"/>
          <w:rtl/>
        </w:rPr>
        <w:t>آن محل‌هایی که از برنامه برای ضبط ورود و خروج افراد استفاده می‌کنند، به طور اکید دسترسی محدودی به داده‌های شخصی دارند، که فقط در نقطهٔ ورود و در صورت نیاز به منظور تسهیل وارسی هویت قابل رؤیت است. تنها کارکنان مجاز در محل به این داده‌ها دسترسی دارند.</w:t>
      </w:r>
    </w:p>
    <w:p w14:paraId="705F0276" w14:textId="77777777" w:rsidR="001B5D64" w:rsidRDefault="00EF13A6">
      <w:pPr>
        <w:numPr>
          <w:ilvl w:val="0"/>
          <w:numId w:val="3"/>
        </w:numPr>
        <w:pBdr>
          <w:top w:val="nil"/>
          <w:left w:val="nil"/>
          <w:bottom w:val="nil"/>
          <w:right w:val="nil"/>
          <w:between w:val="nil"/>
        </w:pBdr>
        <w:bidi/>
        <w:spacing w:after="160" w:line="259" w:lineRule="auto"/>
        <w:jc w:val="both"/>
        <w:rPr>
          <w:rFonts w:ascii="Noto Sans" w:eastAsia="Noto Sans" w:hAnsi="Noto Sans" w:cs="Noto Sans"/>
        </w:rPr>
      </w:pPr>
      <w:r>
        <w:rPr>
          <w:rFonts w:ascii="Noto Sans" w:eastAsia="Noto Sans" w:hAnsi="Noto Sans" w:cs="Noto Sans"/>
          <w:rtl/>
        </w:rPr>
        <w:t>مسئول سلامت عمومی مجاز است تا داده‌هایی در رابطه با افرادی که از یک محل ثبت شده همزمان با شخصی که دارای تشخیص کووید-۱۹ است بازدید کرده‌اند دریافت کند (به منظور تماس با آن‌ها).</w:t>
      </w:r>
      <w:r>
        <w:rPr>
          <w:rFonts w:ascii="Noto Sans" w:eastAsia="Noto Sans" w:hAnsi="Noto Sans" w:cs="Noto Sans"/>
          <w:rtl/>
        </w:rPr>
        <w:br/>
      </w:r>
    </w:p>
    <w:p w14:paraId="705F0277" w14:textId="77777777" w:rsidR="001B5D64" w:rsidRDefault="00EF13A6">
      <w:pPr>
        <w:bidi/>
        <w:jc w:val="both"/>
        <w:rPr>
          <w:rFonts w:ascii="Noto Sans" w:eastAsia="Noto Sans" w:hAnsi="Noto Sans" w:cs="Noto Sans"/>
          <w:b/>
        </w:rPr>
      </w:pPr>
      <w:r>
        <w:rPr>
          <w:rFonts w:ascii="Noto Sans" w:eastAsia="Noto Sans" w:hAnsi="Noto Sans" w:cs="Noto Sans"/>
          <w:b/>
          <w:rtl/>
        </w:rPr>
        <w:t>هدف تعیین شده</w:t>
      </w:r>
      <w:r>
        <w:rPr>
          <w:rFonts w:ascii="Noto Sans" w:eastAsia="Noto Sans" w:hAnsi="Noto Sans" w:cs="Noto Sans"/>
          <w:b/>
          <w:rtl/>
        </w:rPr>
        <w:br/>
      </w:r>
    </w:p>
    <w:p w14:paraId="705F0278" w14:textId="77777777" w:rsidR="001B5D64" w:rsidRDefault="00EF13A6">
      <w:pPr>
        <w:pBdr>
          <w:top w:val="nil"/>
          <w:left w:val="nil"/>
          <w:bottom w:val="nil"/>
          <w:right w:val="nil"/>
          <w:between w:val="nil"/>
        </w:pBdr>
        <w:bidi/>
        <w:spacing w:after="160" w:line="259" w:lineRule="auto"/>
        <w:jc w:val="both"/>
        <w:rPr>
          <w:rFonts w:ascii="Noto Sans" w:eastAsia="Noto Sans" w:hAnsi="Noto Sans" w:cs="Noto Sans"/>
        </w:rPr>
      </w:pPr>
      <w:r>
        <w:rPr>
          <w:rFonts w:ascii="Noto Sans" w:eastAsia="Noto Sans" w:hAnsi="Noto Sans" w:cs="Noto Sans"/>
          <w:rtl/>
        </w:rPr>
        <w:t>داده‌های شخصی ممکن است با اهداف زیر پردازش شوند:</w:t>
      </w:r>
    </w:p>
    <w:p w14:paraId="705F0279" w14:textId="77777777" w:rsidR="001B5D64" w:rsidRDefault="00EF13A6">
      <w:pPr>
        <w:pBdr>
          <w:top w:val="nil"/>
          <w:left w:val="nil"/>
          <w:bottom w:val="nil"/>
          <w:right w:val="nil"/>
          <w:between w:val="nil"/>
        </w:pBdr>
        <w:bidi/>
        <w:spacing w:after="160" w:line="259" w:lineRule="auto"/>
        <w:ind w:firstLine="720"/>
        <w:jc w:val="both"/>
        <w:rPr>
          <w:rFonts w:ascii="Noto Sans" w:eastAsia="Noto Sans" w:hAnsi="Noto Sans" w:cs="Noto Sans"/>
        </w:rPr>
      </w:pPr>
      <w:r>
        <w:rPr>
          <w:rFonts w:ascii="Noto Sans" w:eastAsia="Noto Sans" w:hAnsi="Noto Sans" w:cs="Noto Sans"/>
          <w:rtl/>
        </w:rPr>
        <w:t xml:space="preserve"> ۱.  ارائهٔ یک کد </w:t>
      </w:r>
      <w:r>
        <w:rPr>
          <w:rFonts w:ascii="Noto Sans" w:eastAsia="Noto Sans" w:hAnsi="Noto Sans" w:cs="Noto Sans"/>
        </w:rPr>
        <w:t>QR</w:t>
      </w:r>
      <w:r>
        <w:rPr>
          <w:rFonts w:ascii="Noto Sans" w:eastAsia="Noto Sans" w:hAnsi="Noto Sans" w:cs="Noto Sans"/>
          <w:rtl/>
        </w:rPr>
        <w:t xml:space="preserve"> به افراد.</w:t>
      </w:r>
    </w:p>
    <w:p w14:paraId="705F027A" w14:textId="77777777" w:rsidR="001B5D64" w:rsidRDefault="00EF13A6">
      <w:pPr>
        <w:pBdr>
          <w:top w:val="nil"/>
          <w:left w:val="nil"/>
          <w:bottom w:val="nil"/>
          <w:right w:val="nil"/>
          <w:between w:val="nil"/>
        </w:pBdr>
        <w:bidi/>
        <w:spacing w:after="160" w:line="259" w:lineRule="auto"/>
        <w:ind w:firstLine="720"/>
        <w:jc w:val="both"/>
        <w:rPr>
          <w:rFonts w:ascii="Noto Sans" w:eastAsia="Noto Sans" w:hAnsi="Noto Sans" w:cs="Noto Sans"/>
        </w:rPr>
      </w:pPr>
      <w:r>
        <w:rPr>
          <w:rFonts w:ascii="Noto Sans" w:eastAsia="Noto Sans" w:hAnsi="Noto Sans" w:cs="Noto Sans"/>
          <w:rtl/>
        </w:rPr>
        <w:t>۲.  ارائهٔ ابزارهای جمع‌آوری دادهٔ امن به محل‌های ثبت شده دربارهٔ کسانی که در محل حاضر هستند.</w:t>
      </w:r>
    </w:p>
    <w:p w14:paraId="705F027B" w14:textId="77777777" w:rsidR="001B5D64" w:rsidRDefault="00EF13A6">
      <w:pPr>
        <w:pBdr>
          <w:top w:val="nil"/>
          <w:left w:val="nil"/>
          <w:bottom w:val="nil"/>
          <w:right w:val="nil"/>
          <w:between w:val="nil"/>
        </w:pBdr>
        <w:bidi/>
        <w:spacing w:after="160" w:line="259" w:lineRule="auto"/>
        <w:ind w:left="720"/>
        <w:jc w:val="both"/>
        <w:rPr>
          <w:rFonts w:ascii="Noto Sans" w:eastAsia="Noto Sans" w:hAnsi="Noto Sans" w:cs="Noto Sans"/>
          <w:color w:val="000000"/>
        </w:rPr>
      </w:pPr>
      <w:r>
        <w:rPr>
          <w:rFonts w:ascii="Noto Sans" w:eastAsia="Noto Sans" w:hAnsi="Noto Sans" w:cs="Noto Sans"/>
          <w:rtl/>
        </w:rPr>
        <w:t xml:space="preserve"> ۳.  ارائهٔ داده‌های مورد نیاز به مرجع سلامت عمومی برای شناسایی و تماس با افرادی که ممکن است در مجاورت شخصی با تشخیص کووید-۱۹ بوده باشند.</w:t>
      </w:r>
      <w:r>
        <w:rPr>
          <w:rFonts w:ascii="Noto Sans" w:eastAsia="Noto Sans" w:hAnsi="Noto Sans" w:cs="Noto Sans"/>
          <w:color w:val="000000"/>
        </w:rPr>
        <w:t xml:space="preserve"> </w:t>
      </w:r>
    </w:p>
    <w:p w14:paraId="705F027C" w14:textId="77777777" w:rsidR="001B5D64" w:rsidRDefault="00EF13A6">
      <w:pPr>
        <w:bidi/>
        <w:jc w:val="both"/>
        <w:rPr>
          <w:rFonts w:ascii="Noto Sans" w:eastAsia="Noto Sans" w:hAnsi="Noto Sans" w:cs="Noto Sans"/>
          <w:b/>
        </w:rPr>
      </w:pPr>
      <w:r>
        <w:rPr>
          <w:rFonts w:ascii="Noto Sans" w:eastAsia="Noto Sans" w:hAnsi="Noto Sans" w:cs="Noto Sans"/>
          <w:b/>
          <w:rtl/>
        </w:rPr>
        <w:t>داده‌های پردازش شده</w:t>
      </w:r>
      <w:r>
        <w:rPr>
          <w:rFonts w:ascii="Noto Sans" w:eastAsia="Noto Sans" w:hAnsi="Noto Sans" w:cs="Noto Sans"/>
          <w:b/>
          <w:rtl/>
        </w:rPr>
        <w:br/>
      </w:r>
    </w:p>
    <w:p w14:paraId="705F027D" w14:textId="77777777" w:rsidR="001B5D64" w:rsidRDefault="00EF13A6">
      <w:pPr>
        <w:bidi/>
        <w:ind w:firstLine="720"/>
        <w:jc w:val="both"/>
        <w:rPr>
          <w:rFonts w:ascii="Noto Sans" w:eastAsia="Noto Sans" w:hAnsi="Noto Sans" w:cs="Noto Sans"/>
        </w:rPr>
      </w:pPr>
      <w:r>
        <w:rPr>
          <w:rFonts w:ascii="Noto Sans" w:eastAsia="Noto Sans" w:hAnsi="Noto Sans" w:cs="Noto Sans"/>
          <w:rtl/>
        </w:rPr>
        <w:t xml:space="preserve"> ۱.  دربارهٔ افرادی که از برنامه استفاده می‌کنند:</w:t>
      </w:r>
    </w:p>
    <w:p w14:paraId="705F027E" w14:textId="77777777" w:rsidR="001B5D64" w:rsidRDefault="00EF13A6">
      <w:pPr>
        <w:pBdr>
          <w:top w:val="nil"/>
          <w:left w:val="nil"/>
          <w:bottom w:val="nil"/>
          <w:right w:val="nil"/>
          <w:between w:val="nil"/>
        </w:pBdr>
        <w:bidi/>
        <w:spacing w:line="259" w:lineRule="auto"/>
        <w:ind w:left="720" w:firstLine="720"/>
        <w:jc w:val="both"/>
        <w:rPr>
          <w:rFonts w:ascii="Noto Sans" w:eastAsia="Noto Sans" w:hAnsi="Noto Sans" w:cs="Noto Sans"/>
        </w:rPr>
      </w:pPr>
      <w:r>
        <w:rPr>
          <w:rFonts w:ascii="Noto Sans" w:eastAsia="Noto Sans" w:hAnsi="Noto Sans" w:cs="Noto Sans"/>
          <w:rtl/>
        </w:rPr>
        <w:lastRenderedPageBreak/>
        <w:t>آ. نام و نام خانوادگی و سال تولد، استفاده شده برای اهداف شناسایی و ردیابی تماس.</w:t>
      </w:r>
    </w:p>
    <w:p w14:paraId="705F027F" w14:textId="77777777" w:rsidR="001B5D64" w:rsidRDefault="00EF13A6">
      <w:pPr>
        <w:pBdr>
          <w:top w:val="nil"/>
          <w:left w:val="nil"/>
          <w:bottom w:val="nil"/>
          <w:right w:val="nil"/>
          <w:between w:val="nil"/>
        </w:pBdr>
        <w:bidi/>
        <w:spacing w:line="259" w:lineRule="auto"/>
        <w:ind w:left="1440"/>
        <w:jc w:val="both"/>
        <w:rPr>
          <w:rFonts w:ascii="Noto Sans" w:eastAsia="Noto Sans" w:hAnsi="Noto Sans" w:cs="Noto Sans"/>
        </w:rPr>
      </w:pPr>
      <w:r>
        <w:rPr>
          <w:rFonts w:ascii="Noto Sans" w:eastAsia="Noto Sans" w:hAnsi="Noto Sans" w:cs="Noto Sans"/>
          <w:rtl/>
        </w:rPr>
        <w:t xml:space="preserve">ب. شماره تلفن همراه، مورد استفاده برای دریافت </w:t>
      </w:r>
      <w:r>
        <w:rPr>
          <w:rFonts w:ascii="Noto Sans" w:eastAsia="Noto Sans" w:hAnsi="Noto Sans" w:cs="Noto Sans"/>
        </w:rPr>
        <w:t>QR</w:t>
      </w:r>
      <w:r>
        <w:rPr>
          <w:rFonts w:ascii="Noto Sans" w:eastAsia="Noto Sans" w:hAnsi="Noto Sans" w:cs="Noto Sans"/>
          <w:rtl/>
        </w:rPr>
        <w:t xml:space="preserve"> کد برنامه و در صورت لزوم، دریافت تماس از مرجع سلامت عمومی.</w:t>
      </w:r>
    </w:p>
    <w:p w14:paraId="705F0280" w14:textId="77777777" w:rsidR="001B5D64" w:rsidRDefault="00EF13A6">
      <w:pPr>
        <w:pBdr>
          <w:top w:val="nil"/>
          <w:left w:val="nil"/>
          <w:bottom w:val="nil"/>
          <w:right w:val="nil"/>
          <w:between w:val="nil"/>
        </w:pBdr>
        <w:bidi/>
        <w:spacing w:line="259" w:lineRule="auto"/>
        <w:ind w:left="1440"/>
        <w:jc w:val="both"/>
        <w:rPr>
          <w:rFonts w:ascii="Noto Sans" w:eastAsia="Noto Sans" w:hAnsi="Noto Sans" w:cs="Noto Sans"/>
        </w:rPr>
      </w:pPr>
      <w:r>
        <w:rPr>
          <w:rFonts w:ascii="Noto Sans" w:eastAsia="Noto Sans" w:hAnsi="Noto Sans" w:cs="Noto Sans"/>
          <w:rtl/>
        </w:rPr>
        <w:t xml:space="preserve">پ. مهر‌های مبتنی بر کد </w:t>
      </w:r>
      <w:r>
        <w:rPr>
          <w:rFonts w:ascii="Noto Sans" w:eastAsia="Noto Sans" w:hAnsi="Noto Sans" w:cs="Noto Sans"/>
        </w:rPr>
        <w:t>QR</w:t>
      </w:r>
      <w:r>
        <w:rPr>
          <w:rFonts w:ascii="Noto Sans" w:eastAsia="Noto Sans" w:hAnsi="Noto Sans" w:cs="Noto Sans"/>
          <w:rtl/>
        </w:rPr>
        <w:t xml:space="preserve"> ورود و خروج محل، ذخیره شده روی دستگاه فرد و سرورهای برنامه، در صورتی که یک محل ثبت شده بدنبال درخواستِ مرجع سلامت عمومی آن را افشا کند، رمزگشایی شده و  برای اهداف ردیابی تماس مورد استفاده قرار می‌گیرد.</w:t>
      </w:r>
    </w:p>
    <w:p w14:paraId="705F0281" w14:textId="77777777" w:rsidR="001B5D64" w:rsidRDefault="001B5D64">
      <w:pPr>
        <w:bidi/>
        <w:jc w:val="both"/>
        <w:rPr>
          <w:rFonts w:ascii="Noto Sans" w:eastAsia="Noto Sans" w:hAnsi="Noto Sans" w:cs="Noto Sans"/>
        </w:rPr>
      </w:pPr>
    </w:p>
    <w:p w14:paraId="705F0282" w14:textId="77777777" w:rsidR="001B5D64" w:rsidRDefault="00EF13A6">
      <w:pPr>
        <w:bidi/>
        <w:ind w:firstLine="720"/>
        <w:jc w:val="both"/>
        <w:rPr>
          <w:rFonts w:ascii="Noto Sans" w:eastAsia="Noto Sans" w:hAnsi="Noto Sans" w:cs="Noto Sans"/>
        </w:rPr>
      </w:pPr>
      <w:r>
        <w:rPr>
          <w:rFonts w:ascii="Noto Sans" w:eastAsia="Noto Sans" w:hAnsi="Noto Sans" w:cs="Noto Sans"/>
          <w:rtl/>
        </w:rPr>
        <w:t>۲.  توسط محل‌های ثبت شده</w:t>
      </w:r>
    </w:p>
    <w:p w14:paraId="705F0283" w14:textId="77777777" w:rsidR="001B5D64" w:rsidRDefault="00EF13A6">
      <w:pPr>
        <w:bidi/>
        <w:ind w:left="1440"/>
        <w:jc w:val="both"/>
        <w:rPr>
          <w:rFonts w:ascii="Noto Sans" w:eastAsia="Noto Sans" w:hAnsi="Noto Sans" w:cs="Noto Sans"/>
        </w:rPr>
      </w:pPr>
      <w:r>
        <w:rPr>
          <w:rFonts w:ascii="Noto Sans" w:eastAsia="Noto Sans" w:hAnsi="Noto Sans" w:cs="Noto Sans"/>
          <w:rtl/>
        </w:rPr>
        <w:t>آ. ایمیل، نام کاربری، رمز عبور دارندهٔ حساب کاربری که برای ایجاد و مدیریت حساب کاربری مورد استفاده قرار می‌گیرند.</w:t>
      </w:r>
    </w:p>
    <w:p w14:paraId="705F0284" w14:textId="77777777" w:rsidR="001B5D64" w:rsidRDefault="00EF13A6">
      <w:pPr>
        <w:bidi/>
        <w:ind w:left="1440"/>
        <w:jc w:val="both"/>
        <w:rPr>
          <w:rFonts w:ascii="Noto Sans" w:eastAsia="Noto Sans" w:hAnsi="Noto Sans" w:cs="Noto Sans"/>
        </w:rPr>
      </w:pPr>
      <w:r>
        <w:rPr>
          <w:rFonts w:ascii="Noto Sans" w:eastAsia="Noto Sans" w:hAnsi="Noto Sans" w:cs="Noto Sans"/>
          <w:rtl/>
        </w:rPr>
        <w:t>ب. نام، ایمیل و شماره‌تلفن سه نقطه محل وقوع تماس، که از سوی مرجع سلامت عمومی برای مکاتبهٔ درخواست‌های افشا برای اهداف ردیابی تماس مورد استفاده قرار می‌گیرند.</w:t>
      </w:r>
    </w:p>
    <w:p w14:paraId="705F0285" w14:textId="77777777" w:rsidR="001B5D64" w:rsidRDefault="001B5D64">
      <w:pPr>
        <w:bidi/>
        <w:jc w:val="both"/>
        <w:rPr>
          <w:rFonts w:ascii="Noto Sans" w:eastAsia="Noto Sans" w:hAnsi="Noto Sans" w:cs="Noto Sans"/>
        </w:rPr>
      </w:pPr>
    </w:p>
    <w:p w14:paraId="705F0286" w14:textId="77777777" w:rsidR="001B5D64" w:rsidRDefault="00EF13A6">
      <w:pPr>
        <w:bidi/>
        <w:ind w:firstLine="720"/>
        <w:jc w:val="both"/>
        <w:rPr>
          <w:rFonts w:ascii="Noto Sans" w:eastAsia="Noto Sans" w:hAnsi="Noto Sans" w:cs="Noto Sans"/>
        </w:rPr>
      </w:pPr>
      <w:r>
        <w:rPr>
          <w:rFonts w:ascii="Noto Sans" w:eastAsia="Noto Sans" w:hAnsi="Noto Sans" w:cs="Noto Sans"/>
          <w:rtl/>
        </w:rPr>
        <w:t>۳. توسط مرجع سلامت عمومی</w:t>
      </w:r>
      <w:r>
        <w:rPr>
          <w:rFonts w:ascii="Noto Sans" w:eastAsia="Noto Sans" w:hAnsi="Noto Sans" w:cs="Noto Sans"/>
          <w:rtl/>
        </w:rPr>
        <w:tab/>
      </w:r>
    </w:p>
    <w:p w14:paraId="705F0287" w14:textId="77777777" w:rsidR="001B5D64" w:rsidRDefault="00EF13A6">
      <w:pPr>
        <w:bidi/>
        <w:ind w:left="1440"/>
        <w:jc w:val="both"/>
        <w:rPr>
          <w:rFonts w:ascii="Noto Sans" w:eastAsia="Noto Sans" w:hAnsi="Noto Sans" w:cs="Noto Sans"/>
          <w:color w:val="000000"/>
        </w:rPr>
      </w:pPr>
      <w:r>
        <w:rPr>
          <w:rFonts w:ascii="Noto Sans" w:eastAsia="Noto Sans" w:hAnsi="Noto Sans" w:cs="Noto Sans"/>
          <w:rtl/>
        </w:rPr>
        <w:t>آ. نام و نام خانوادگی، سال تولد و شمارهٔ همراه کسانی که در یک محل خاص در یک بازهٔ زمانی خاص، به منظور تشخیص هویت و تماس با آن اشخاص برای جلوگیری از گسترش کووید-۱۹.</w:t>
      </w:r>
    </w:p>
    <w:p w14:paraId="705F0288" w14:textId="77777777" w:rsidR="001B5D64" w:rsidRDefault="001B5D64">
      <w:pPr>
        <w:bidi/>
        <w:jc w:val="both"/>
        <w:rPr>
          <w:rFonts w:ascii="Noto Sans" w:eastAsia="Noto Sans" w:hAnsi="Noto Sans" w:cs="Noto Sans"/>
          <w:b/>
        </w:rPr>
      </w:pPr>
    </w:p>
    <w:p w14:paraId="705F0289" w14:textId="77777777" w:rsidR="001B5D64" w:rsidRDefault="00EF13A6">
      <w:pPr>
        <w:bidi/>
        <w:jc w:val="both"/>
        <w:rPr>
          <w:rFonts w:ascii="Noto Sans" w:eastAsia="Noto Sans" w:hAnsi="Noto Sans" w:cs="Noto Sans"/>
        </w:rPr>
      </w:pPr>
      <w:r>
        <w:rPr>
          <w:rFonts w:ascii="Noto Sans" w:eastAsia="Noto Sans" w:hAnsi="Noto Sans" w:cs="Noto Sans"/>
          <w:b/>
          <w:rtl/>
        </w:rPr>
        <w:t>حفظ و حذف داده‌ها</w:t>
      </w:r>
    </w:p>
    <w:p w14:paraId="705F028A" w14:textId="77777777" w:rsidR="001B5D64" w:rsidRDefault="00EF13A6">
      <w:pPr>
        <w:bidi/>
        <w:spacing w:before="240" w:after="240" w:line="259" w:lineRule="auto"/>
        <w:ind w:firstLine="720"/>
        <w:rPr>
          <w:rFonts w:ascii="Noto Sans" w:eastAsia="Noto Sans" w:hAnsi="Noto Sans" w:cs="Noto Sans"/>
        </w:rPr>
      </w:pPr>
      <w:r>
        <w:rPr>
          <w:rFonts w:ascii="Noto Sans" w:eastAsia="Noto Sans" w:hAnsi="Noto Sans" w:cs="Noto Sans"/>
          <w:rtl/>
        </w:rPr>
        <w:t xml:space="preserve">١. افراد و کدهای </w:t>
      </w:r>
      <w:r>
        <w:rPr>
          <w:rFonts w:ascii="Noto Sans" w:eastAsia="Noto Sans" w:hAnsi="Noto Sans" w:cs="Noto Sans"/>
        </w:rPr>
        <w:t>QR</w:t>
      </w:r>
      <w:r>
        <w:rPr>
          <w:rFonts w:ascii="Noto Sans" w:eastAsia="Noto Sans" w:hAnsi="Noto Sans" w:cs="Noto Sans"/>
          <w:rtl/>
        </w:rPr>
        <w:t xml:space="preserve"> ثبت شده:</w:t>
      </w:r>
    </w:p>
    <w:p w14:paraId="705F028B" w14:textId="77777777" w:rsidR="001B5D64" w:rsidRDefault="00EF13A6">
      <w:pPr>
        <w:bidi/>
        <w:spacing w:before="240" w:after="240"/>
        <w:ind w:left="1440"/>
        <w:rPr>
          <w:rFonts w:ascii="Noto Sans" w:eastAsia="Noto Sans" w:hAnsi="Noto Sans" w:cs="Noto Sans"/>
        </w:rPr>
      </w:pPr>
      <w:r>
        <w:rPr>
          <w:rFonts w:ascii="Noto Sans" w:eastAsia="Noto Sans" w:hAnsi="Noto Sans" w:cs="Noto Sans"/>
          <w:rtl/>
        </w:rPr>
        <w:t xml:space="preserve">آ. داده‌های شخصی ارائه شده برای اهداف ثبت‌نام و رسیدِ کد </w:t>
      </w:r>
      <w:r w:rsidRPr="005A1101">
        <w:rPr>
          <w:rFonts w:ascii="Baskerville Old Face" w:eastAsia="Noto Sans" w:hAnsi="Baskerville Old Face" w:cs="Noto Sans"/>
        </w:rPr>
        <w:t>QR</w:t>
      </w:r>
      <w:r>
        <w:rPr>
          <w:rFonts w:ascii="Noto Sans" w:eastAsia="Noto Sans" w:hAnsi="Noto Sans" w:cs="Noto Sans"/>
          <w:rtl/>
        </w:rPr>
        <w:t xml:space="preserve">، به محض اینکه فرد پیوند به کد </w:t>
      </w:r>
      <w:r w:rsidRPr="005A1101">
        <w:rPr>
          <w:rFonts w:ascii="Baskerville Old Face" w:eastAsia="Noto Sans" w:hAnsi="Baskerville Old Face" w:cs="Noto Sans"/>
        </w:rPr>
        <w:t>QR</w:t>
      </w:r>
      <w:r>
        <w:rPr>
          <w:rFonts w:ascii="Noto Sans" w:eastAsia="Noto Sans" w:hAnsi="Noto Sans" w:cs="Noto Sans"/>
          <w:rtl/>
        </w:rPr>
        <w:t xml:space="preserve"> را دریافت کند، حذف می‌شوند.</w:t>
      </w:r>
    </w:p>
    <w:p w14:paraId="705F028C" w14:textId="77777777" w:rsidR="001B5D64" w:rsidRDefault="00EF13A6">
      <w:pPr>
        <w:bidi/>
        <w:spacing w:before="240" w:after="240"/>
        <w:ind w:left="1440"/>
        <w:rPr>
          <w:rFonts w:ascii="Noto Sans" w:eastAsia="Noto Sans" w:hAnsi="Noto Sans" w:cs="Noto Sans"/>
        </w:rPr>
      </w:pPr>
      <w:r>
        <w:rPr>
          <w:rFonts w:ascii="Noto Sans" w:eastAsia="Noto Sans" w:hAnsi="Noto Sans" w:cs="Noto Sans"/>
          <w:rtl/>
        </w:rPr>
        <w:t xml:space="preserve">ب. کد </w:t>
      </w:r>
      <w:r w:rsidRPr="005A1101">
        <w:rPr>
          <w:rFonts w:ascii="Baskerville Old Face" w:eastAsia="Noto Sans" w:hAnsi="Baskerville Old Face" w:cs="Noto Sans"/>
        </w:rPr>
        <w:t>QR</w:t>
      </w:r>
      <w:r>
        <w:rPr>
          <w:rFonts w:ascii="Noto Sans" w:eastAsia="Noto Sans" w:hAnsi="Noto Sans" w:cs="Noto Sans"/>
          <w:rtl/>
        </w:rPr>
        <w:t xml:space="preserve"> شامل داده‌های شخصی رمزگذاری شده در مورد فرد در دو مکان نگهداری می‌شود:</w:t>
      </w:r>
    </w:p>
    <w:p w14:paraId="705F028D" w14:textId="77777777" w:rsidR="001B5D64" w:rsidRDefault="00EF13A6">
      <w:pPr>
        <w:numPr>
          <w:ilvl w:val="2"/>
          <w:numId w:val="10"/>
        </w:numPr>
        <w:bidi/>
        <w:spacing w:before="240"/>
        <w:rPr>
          <w:rFonts w:ascii="Noto Sans" w:eastAsia="Noto Sans" w:hAnsi="Noto Sans" w:cs="Noto Sans"/>
        </w:rPr>
      </w:pPr>
      <w:r>
        <w:rPr>
          <w:rFonts w:ascii="Noto Sans" w:eastAsia="Noto Sans" w:hAnsi="Noto Sans" w:cs="Noto Sans"/>
          <w:rtl/>
        </w:rPr>
        <w:t>روی دستگاه فرد، تا محل‌ها بتوانند آن را اسکن کنند.</w:t>
      </w:r>
    </w:p>
    <w:p w14:paraId="705F028E" w14:textId="77777777" w:rsidR="001B5D64" w:rsidRDefault="00EF13A6">
      <w:pPr>
        <w:numPr>
          <w:ilvl w:val="2"/>
          <w:numId w:val="10"/>
        </w:numPr>
        <w:bidi/>
        <w:spacing w:after="240"/>
        <w:rPr>
          <w:rFonts w:ascii="Noto Sans" w:eastAsia="Noto Sans" w:hAnsi="Noto Sans" w:cs="Noto Sans"/>
        </w:rPr>
      </w:pPr>
      <w:r>
        <w:rPr>
          <w:rFonts w:ascii="Noto Sans" w:eastAsia="Noto Sans" w:hAnsi="Noto Sans" w:cs="Noto Sans"/>
          <w:rtl/>
        </w:rPr>
        <w:t xml:space="preserve">روی سرور توسعه‌دهنده/متصدی، تا افراد بتوانند تصویر را از طریق پیوند پیامکی </w:t>
      </w:r>
      <w:r w:rsidRPr="005A1101">
        <w:rPr>
          <w:rFonts w:ascii="Baskerville Old Face" w:eastAsia="Noto Sans" w:hAnsi="Baskerville Old Face" w:cs="Noto Sans"/>
          <w:rtl/>
        </w:rPr>
        <w:t>(</w:t>
      </w:r>
      <w:r w:rsidRPr="005A1101">
        <w:rPr>
          <w:rFonts w:ascii="Baskerville Old Face" w:eastAsia="Noto Sans" w:hAnsi="Baskerville Old Face" w:cs="Noto Sans"/>
        </w:rPr>
        <w:t>SMS</w:t>
      </w:r>
      <w:r w:rsidRPr="005A1101">
        <w:rPr>
          <w:rFonts w:ascii="Baskerville Old Face" w:eastAsia="Noto Sans" w:hAnsi="Baskerville Old Face" w:cs="Noto Sans"/>
          <w:rtl/>
        </w:rPr>
        <w:t>)</w:t>
      </w:r>
      <w:r>
        <w:rPr>
          <w:rFonts w:ascii="Noto Sans" w:eastAsia="Noto Sans" w:hAnsi="Noto Sans" w:cs="Noto Sans"/>
          <w:rtl/>
        </w:rPr>
        <w:t xml:space="preserve"> دریافت کنند.</w:t>
      </w:r>
    </w:p>
    <w:p w14:paraId="705F028F" w14:textId="77777777" w:rsidR="001B5D64" w:rsidRDefault="00EF13A6">
      <w:pPr>
        <w:pBdr>
          <w:top w:val="nil"/>
          <w:left w:val="nil"/>
          <w:bottom w:val="nil"/>
          <w:right w:val="nil"/>
          <w:between w:val="nil"/>
        </w:pBdr>
        <w:bidi/>
        <w:ind w:left="1440"/>
        <w:jc w:val="both"/>
        <w:rPr>
          <w:rFonts w:ascii="Noto Sans" w:eastAsia="Noto Sans" w:hAnsi="Noto Sans" w:cs="Noto Sans"/>
        </w:rPr>
      </w:pPr>
      <w:r>
        <w:rPr>
          <w:rFonts w:ascii="Noto Sans" w:eastAsia="Noto Sans" w:hAnsi="Noto Sans" w:cs="Noto Sans"/>
          <w:rtl/>
        </w:rPr>
        <w:t xml:space="preserve">پ. کاربران می‌توانند کد </w:t>
      </w:r>
      <w:r w:rsidRPr="005A1101">
        <w:rPr>
          <w:rFonts w:ascii="Baskerville Old Face" w:eastAsia="Noto Sans" w:hAnsi="Baskerville Old Face" w:cs="Noto Sans"/>
        </w:rPr>
        <w:t>QR</w:t>
      </w:r>
      <w:r>
        <w:rPr>
          <w:rFonts w:ascii="Noto Sans" w:eastAsia="Noto Sans" w:hAnsi="Noto Sans" w:cs="Noto Sans"/>
          <w:rtl/>
        </w:rPr>
        <w:t xml:space="preserve"> / پیوند میان خود و کد </w:t>
      </w:r>
      <w:r w:rsidRPr="005A1101">
        <w:rPr>
          <w:rFonts w:ascii="Baskerville Old Face" w:eastAsia="Noto Sans" w:hAnsi="Baskerville Old Face" w:cs="Noto Sans"/>
        </w:rPr>
        <w:t>QR</w:t>
      </w:r>
      <w:r>
        <w:rPr>
          <w:rFonts w:ascii="Noto Sans" w:eastAsia="Noto Sans" w:hAnsi="Noto Sans" w:cs="Noto Sans"/>
          <w:rtl/>
        </w:rPr>
        <w:t xml:space="preserve"> خودشان را در هر زمانی حذف کنند، اگرچه هر  گونه ضبط ورود و خروجی از آن کد </w:t>
      </w:r>
      <w:r w:rsidRPr="005A1101">
        <w:rPr>
          <w:rFonts w:ascii="Baskerville Old Face" w:eastAsia="Noto Sans" w:hAnsi="Baskerville Old Face" w:cs="Noto Sans"/>
        </w:rPr>
        <w:t>QR</w:t>
      </w:r>
      <w:r>
        <w:rPr>
          <w:rFonts w:ascii="Noto Sans" w:eastAsia="Noto Sans" w:hAnsi="Noto Sans" w:cs="Noto Sans"/>
          <w:rtl/>
        </w:rPr>
        <w:t xml:space="preserve"> همچنان به مدت ۱۴ روز برای اهداف ردیابی تماس حفظ خواهد شد.</w:t>
      </w:r>
    </w:p>
    <w:p w14:paraId="705F0290" w14:textId="77777777" w:rsidR="001B5D64" w:rsidRDefault="001B5D64">
      <w:pPr>
        <w:pBdr>
          <w:top w:val="nil"/>
          <w:left w:val="nil"/>
          <w:bottom w:val="nil"/>
          <w:right w:val="nil"/>
          <w:between w:val="nil"/>
        </w:pBdr>
        <w:bidi/>
        <w:ind w:left="1440"/>
        <w:jc w:val="both"/>
        <w:rPr>
          <w:rFonts w:ascii="Noto Sans" w:eastAsia="Noto Sans" w:hAnsi="Noto Sans" w:cs="Noto Sans"/>
        </w:rPr>
      </w:pPr>
    </w:p>
    <w:p w14:paraId="705F0291" w14:textId="77777777" w:rsidR="001B5D64" w:rsidRDefault="00000000">
      <w:pPr>
        <w:pBdr>
          <w:top w:val="nil"/>
          <w:left w:val="nil"/>
          <w:bottom w:val="nil"/>
          <w:right w:val="nil"/>
          <w:between w:val="nil"/>
        </w:pBdr>
        <w:bidi/>
        <w:ind w:left="1440"/>
        <w:jc w:val="both"/>
        <w:rPr>
          <w:rFonts w:ascii="Noto Sans" w:eastAsia="Noto Sans" w:hAnsi="Noto Sans" w:cs="Noto Sans"/>
          <w:color w:val="000000"/>
        </w:rPr>
      </w:pPr>
      <w:sdt>
        <w:sdtPr>
          <w:rPr>
            <w:rtl/>
          </w:rPr>
          <w:tag w:val="goog_rdk_0"/>
          <w:id w:val="1368264368"/>
        </w:sdtPr>
        <w:sdtContent>
          <w:r w:rsidR="00EF13A6">
            <w:rPr>
              <w:rFonts w:ascii="Jomhuria" w:eastAsia="Jomhuria" w:hAnsi="Jomhuria" w:cs="Jomhuria"/>
              <w:color w:val="1B2631"/>
              <w:highlight w:val="white"/>
              <w:rtl/>
            </w:rPr>
            <w:t>ت</w:t>
          </w:r>
        </w:sdtContent>
      </w:sdt>
      <w:r w:rsidR="00EF13A6">
        <w:rPr>
          <w:rFonts w:ascii="Roboto" w:eastAsia="Roboto" w:hAnsi="Roboto" w:cs="Roboto"/>
          <w:color w:val="1B2631"/>
          <w:highlight w:val="white"/>
          <w:rtl/>
        </w:rPr>
        <w:t xml:space="preserve">. </w:t>
      </w:r>
      <w:r w:rsidR="00EF13A6">
        <w:rPr>
          <w:rFonts w:ascii="Noto Sans" w:eastAsia="Noto Sans" w:hAnsi="Noto Sans" w:cs="Noto Sans"/>
          <w:rtl/>
        </w:rPr>
        <w:t xml:space="preserve">هنگامی که مرجع سلامت عمومی الزام قانونی برای محل‌ها را جهت جمع‌آوری داده‌های ورود-خروج باطل می‌کند، همهٔ کد‌های </w:t>
      </w:r>
      <w:r w:rsidR="00EF13A6" w:rsidRPr="005A1101">
        <w:rPr>
          <w:rFonts w:ascii="Baskerville Old Face" w:eastAsia="Noto Sans" w:hAnsi="Baskerville Old Face" w:cs="Noto Sans"/>
        </w:rPr>
        <w:t>QR</w:t>
      </w:r>
      <w:r w:rsidR="00EF13A6">
        <w:rPr>
          <w:rFonts w:ascii="Noto Sans" w:eastAsia="Noto Sans" w:hAnsi="Noto Sans" w:cs="Noto Sans"/>
          <w:rtl/>
        </w:rPr>
        <w:t xml:space="preserve"> و ابزار رمزگشایی آن‌ها حذف خواهند شد.</w:t>
      </w:r>
    </w:p>
    <w:p w14:paraId="705F0292" w14:textId="77777777" w:rsidR="001B5D64" w:rsidRDefault="00EF13A6">
      <w:pPr>
        <w:bidi/>
        <w:ind w:left="720"/>
        <w:jc w:val="both"/>
        <w:rPr>
          <w:rFonts w:ascii="Noto Sans" w:eastAsia="Noto Sans" w:hAnsi="Noto Sans" w:cs="Noto Sans"/>
          <w:u w:val="single"/>
        </w:rPr>
      </w:pPr>
      <w:r>
        <w:rPr>
          <w:rFonts w:ascii="Noto Sans" w:eastAsia="Noto Sans" w:hAnsi="Noto Sans" w:cs="Noto Sans"/>
        </w:rPr>
        <w:t xml:space="preserve">  </w:t>
      </w:r>
    </w:p>
    <w:p w14:paraId="705F0293" w14:textId="77777777" w:rsidR="001B5D64" w:rsidRDefault="00EF13A6">
      <w:pPr>
        <w:bidi/>
        <w:ind w:left="720" w:firstLine="720"/>
        <w:jc w:val="both"/>
        <w:rPr>
          <w:rFonts w:ascii="Noto Sans" w:eastAsia="Noto Sans" w:hAnsi="Noto Sans" w:cs="Noto Sans"/>
          <w:color w:val="000000"/>
        </w:rPr>
      </w:pPr>
      <w:r>
        <w:rPr>
          <w:rFonts w:ascii="Noto Sans" w:eastAsia="Noto Sans" w:hAnsi="Noto Sans" w:cs="Noto Sans"/>
          <w:rtl/>
        </w:rPr>
        <w:t>٢. داده‌ها دربارهٔ محل‌ها و بازدید‌کنندگان آن‌ها:</w:t>
      </w:r>
    </w:p>
    <w:p w14:paraId="705F0294" w14:textId="77777777" w:rsidR="001B5D64" w:rsidRDefault="00EF13A6">
      <w:pPr>
        <w:pBdr>
          <w:top w:val="nil"/>
          <w:left w:val="nil"/>
          <w:bottom w:val="nil"/>
          <w:right w:val="nil"/>
          <w:between w:val="nil"/>
        </w:pBdr>
        <w:bidi/>
        <w:spacing w:line="259" w:lineRule="auto"/>
        <w:ind w:left="1440" w:firstLine="720"/>
        <w:jc w:val="both"/>
        <w:rPr>
          <w:rFonts w:ascii="Noto Sans" w:eastAsia="Noto Sans" w:hAnsi="Noto Sans" w:cs="Noto Sans"/>
          <w:color w:val="000000"/>
        </w:rPr>
      </w:pPr>
      <w:r>
        <w:rPr>
          <w:rFonts w:ascii="Noto Sans" w:eastAsia="Noto Sans" w:hAnsi="Noto Sans" w:cs="Noto Sans"/>
          <w:rtl/>
        </w:rPr>
        <w:t>آ. داده‌های شخصی مربوط به یک محل تا زمانی نگهداری می‌شود که:</w:t>
      </w:r>
    </w:p>
    <w:p w14:paraId="705F0295" w14:textId="77777777" w:rsidR="001B5D64" w:rsidRDefault="00EF13A6">
      <w:pPr>
        <w:pBdr>
          <w:top w:val="nil"/>
          <w:left w:val="nil"/>
          <w:bottom w:val="nil"/>
          <w:right w:val="nil"/>
          <w:between w:val="nil"/>
        </w:pBdr>
        <w:bidi/>
        <w:ind w:left="2880"/>
        <w:jc w:val="both"/>
        <w:rPr>
          <w:rFonts w:ascii="Noto Sans" w:eastAsia="Noto Sans" w:hAnsi="Noto Sans" w:cs="Noto Sans"/>
        </w:rPr>
      </w:pPr>
      <w:r>
        <w:rPr>
          <w:rFonts w:ascii="Noto Sans" w:eastAsia="Noto Sans" w:hAnsi="Noto Sans" w:cs="Noto Sans"/>
          <w:rtl/>
        </w:rPr>
        <w:t>۱. محل حساب کاربری خود را غیرفعال کند (که در آن صورت داده‌ها در مورد محل و داده‌های ورود-خروج مربوطه تا ۱۴ روز پیش از حذف شدن، برای اهدف ردیابی تماس نگهداری می‌شوند)، یا</w:t>
      </w:r>
    </w:p>
    <w:p w14:paraId="705F0296" w14:textId="77777777" w:rsidR="001B5D64" w:rsidRDefault="00EF13A6">
      <w:pPr>
        <w:pBdr>
          <w:top w:val="nil"/>
          <w:left w:val="nil"/>
          <w:bottom w:val="nil"/>
          <w:right w:val="nil"/>
          <w:between w:val="nil"/>
        </w:pBdr>
        <w:bidi/>
        <w:spacing w:line="259" w:lineRule="auto"/>
        <w:ind w:left="2880"/>
        <w:jc w:val="both"/>
        <w:rPr>
          <w:rFonts w:ascii="Noto Sans" w:eastAsia="Noto Sans" w:hAnsi="Noto Sans" w:cs="Noto Sans"/>
        </w:rPr>
      </w:pPr>
      <w:r>
        <w:rPr>
          <w:rFonts w:ascii="Noto Sans" w:eastAsia="Noto Sans" w:hAnsi="Noto Sans" w:cs="Noto Sans"/>
          <w:rtl/>
        </w:rPr>
        <w:lastRenderedPageBreak/>
        <w:t>۲. مرجع سلامت عمومی الزام قانونی برای محل‌ها را جهت جمع‌آوری داده‌های ورود-خروج باطل می‌کند و همهٔ حساب‌های کاربری حذف می‌شوند.</w:t>
      </w:r>
    </w:p>
    <w:p w14:paraId="705F0297" w14:textId="77777777" w:rsidR="001B5D64" w:rsidRDefault="00EF13A6">
      <w:pPr>
        <w:pBdr>
          <w:top w:val="nil"/>
          <w:left w:val="nil"/>
          <w:bottom w:val="nil"/>
          <w:right w:val="nil"/>
          <w:between w:val="nil"/>
        </w:pBdr>
        <w:bidi/>
        <w:spacing w:line="259" w:lineRule="auto"/>
        <w:ind w:left="2160"/>
        <w:jc w:val="both"/>
        <w:rPr>
          <w:rFonts w:ascii="Noto Sans" w:eastAsia="Noto Sans" w:hAnsi="Noto Sans" w:cs="Noto Sans"/>
        </w:rPr>
      </w:pPr>
      <w:r>
        <w:rPr>
          <w:rFonts w:ascii="Noto Sans" w:eastAsia="Noto Sans" w:hAnsi="Noto Sans" w:cs="Noto Sans"/>
          <w:rtl/>
        </w:rPr>
        <w:t>ب. داده‌های ورود-خروج محل ثبت شده به صورت خودکار پس از ۱۴ روز حذف می‌شوند.</w:t>
      </w:r>
    </w:p>
    <w:p w14:paraId="705F0298" w14:textId="77777777" w:rsidR="001B5D64" w:rsidRDefault="00EF13A6">
      <w:pPr>
        <w:pBdr>
          <w:top w:val="nil"/>
          <w:left w:val="nil"/>
          <w:bottom w:val="nil"/>
          <w:right w:val="nil"/>
          <w:between w:val="nil"/>
        </w:pBdr>
        <w:bidi/>
        <w:spacing w:line="259" w:lineRule="auto"/>
        <w:ind w:left="2160"/>
        <w:jc w:val="both"/>
        <w:rPr>
          <w:rFonts w:ascii="Noto Sans" w:eastAsia="Noto Sans" w:hAnsi="Noto Sans" w:cs="Noto Sans"/>
        </w:rPr>
      </w:pPr>
      <w:r>
        <w:rPr>
          <w:rFonts w:ascii="Noto Sans" w:eastAsia="Noto Sans" w:hAnsi="Noto Sans" w:cs="Noto Sans"/>
          <w:rtl/>
        </w:rPr>
        <w:t>پ. داده‌های افشا شده برای مرجع سلامت عمومی مطابق با مقررات، سیاست‌ها و رویه‌های کشوری پردازش می‌شوند.</w:t>
      </w:r>
    </w:p>
    <w:p w14:paraId="705F0299" w14:textId="77777777" w:rsidR="001B5D64" w:rsidRDefault="001B5D64">
      <w:pPr>
        <w:bidi/>
        <w:ind w:left="1080"/>
        <w:jc w:val="both"/>
        <w:rPr>
          <w:rFonts w:ascii="Noto Sans" w:eastAsia="Noto Sans" w:hAnsi="Noto Sans" w:cs="Noto Sans"/>
        </w:rPr>
      </w:pPr>
    </w:p>
    <w:p w14:paraId="705F029A" w14:textId="77777777" w:rsidR="001B5D64" w:rsidRDefault="00EF13A6">
      <w:pPr>
        <w:pBdr>
          <w:top w:val="nil"/>
          <w:left w:val="nil"/>
          <w:bottom w:val="nil"/>
          <w:right w:val="nil"/>
          <w:between w:val="nil"/>
        </w:pBdr>
        <w:bidi/>
        <w:spacing w:line="259" w:lineRule="auto"/>
        <w:ind w:left="1440"/>
        <w:jc w:val="both"/>
        <w:rPr>
          <w:rFonts w:ascii="Noto Sans" w:eastAsia="Noto Sans" w:hAnsi="Noto Sans" w:cs="Noto Sans"/>
          <w:color w:val="000000"/>
        </w:rPr>
      </w:pPr>
      <w:r>
        <w:rPr>
          <w:rFonts w:ascii="Noto Sans" w:eastAsia="Noto Sans" w:hAnsi="Noto Sans" w:cs="Noto Sans"/>
          <w:rtl/>
        </w:rPr>
        <w:t xml:space="preserve">٣. برنامه داده‌های پیامکی </w:t>
      </w:r>
      <w:r w:rsidRPr="005A1101">
        <w:rPr>
          <w:rFonts w:ascii="Baskerville Old Face" w:eastAsia="Noto Sans" w:hAnsi="Baskerville Old Face" w:cs="Noto Sans"/>
          <w:rtl/>
        </w:rPr>
        <w:t>(</w:t>
      </w:r>
      <w:r w:rsidRPr="005A1101">
        <w:rPr>
          <w:rFonts w:ascii="Baskerville Old Face" w:eastAsia="Noto Sans" w:hAnsi="Baskerville Old Face" w:cs="Noto Sans"/>
        </w:rPr>
        <w:t>SMS</w:t>
      </w:r>
      <w:r w:rsidRPr="005A1101">
        <w:rPr>
          <w:rFonts w:ascii="Baskerville Old Face" w:eastAsia="Noto Sans" w:hAnsi="Baskerville Old Face" w:cs="Noto Sans"/>
          <w:rtl/>
        </w:rPr>
        <w:t>)</w:t>
      </w:r>
      <w:r>
        <w:rPr>
          <w:rFonts w:ascii="Noto Sans" w:eastAsia="Noto Sans" w:hAnsi="Noto Sans" w:cs="Noto Sans"/>
          <w:rtl/>
        </w:rPr>
        <w:t xml:space="preserve"> را حذف می‌کند و پردازنده‌هایی که برنامه از آن‌ها برای ارسال پیام‌ها استفاده می‌کند، داده‌ها را به محض تحویل از روی سرورهایشان پاک می‌کنند.</w:t>
      </w:r>
    </w:p>
    <w:p w14:paraId="705F029B" w14:textId="77777777" w:rsidR="001B5D64" w:rsidRDefault="00EF13A6">
      <w:pPr>
        <w:bidi/>
        <w:jc w:val="both"/>
        <w:rPr>
          <w:rFonts w:ascii="Noto Sans" w:eastAsia="Noto Sans" w:hAnsi="Noto Sans" w:cs="Noto Sans"/>
          <w:b/>
        </w:rPr>
      </w:pPr>
      <w:r>
        <w:rPr>
          <w:rFonts w:ascii="Noto Sans" w:eastAsia="Noto Sans" w:hAnsi="Noto Sans" w:cs="Noto Sans"/>
          <w:b/>
          <w:rtl/>
        </w:rPr>
        <w:br/>
        <w:t>افشای داده به مرجع سلامت عمومی</w:t>
      </w:r>
    </w:p>
    <w:p w14:paraId="705F029C" w14:textId="77777777" w:rsidR="001B5D64" w:rsidRDefault="001B5D64">
      <w:pPr>
        <w:pBdr>
          <w:top w:val="nil"/>
          <w:left w:val="nil"/>
          <w:bottom w:val="nil"/>
          <w:right w:val="nil"/>
          <w:between w:val="nil"/>
        </w:pBdr>
        <w:bidi/>
        <w:spacing w:after="160" w:line="259" w:lineRule="auto"/>
        <w:jc w:val="both"/>
        <w:rPr>
          <w:rFonts w:ascii="Noto Sans" w:eastAsia="Noto Sans" w:hAnsi="Noto Sans" w:cs="Noto Sans"/>
        </w:rPr>
      </w:pPr>
    </w:p>
    <w:p w14:paraId="705F029D" w14:textId="77777777" w:rsidR="001B5D64" w:rsidRDefault="00EF13A6">
      <w:pPr>
        <w:pBdr>
          <w:top w:val="nil"/>
          <w:left w:val="nil"/>
          <w:bottom w:val="nil"/>
          <w:right w:val="nil"/>
          <w:between w:val="nil"/>
        </w:pBdr>
        <w:bidi/>
        <w:spacing w:after="160" w:line="259" w:lineRule="auto"/>
        <w:ind w:left="720"/>
        <w:jc w:val="both"/>
        <w:rPr>
          <w:rFonts w:ascii="Noto Sans" w:eastAsia="Noto Sans" w:hAnsi="Noto Sans" w:cs="Noto Sans"/>
        </w:rPr>
      </w:pPr>
      <w:r>
        <w:rPr>
          <w:rFonts w:ascii="Noto Sans" w:eastAsia="Noto Sans" w:hAnsi="Noto Sans" w:cs="Noto Sans"/>
          <w:rtl/>
        </w:rPr>
        <w:t xml:space="preserve">۱. داده‌های افراد در کد </w:t>
      </w:r>
      <w:r w:rsidRPr="005A1101">
        <w:rPr>
          <w:rFonts w:ascii="Baskerville Old Face" w:eastAsia="Noto Sans" w:hAnsi="Baskerville Old Face" w:cs="Noto Sans"/>
        </w:rPr>
        <w:t>QR</w:t>
      </w:r>
      <w:r>
        <w:rPr>
          <w:rFonts w:ascii="Noto Sans" w:eastAsia="Noto Sans" w:hAnsi="Noto Sans" w:cs="Noto Sans"/>
          <w:rtl/>
        </w:rPr>
        <w:t xml:space="preserve"> آن‌ها رمزگذاری می‌شود. داده‌ها هنگامی که کد </w:t>
      </w:r>
      <w:r w:rsidRPr="005A1101">
        <w:rPr>
          <w:rFonts w:ascii="Baskerville Old Face" w:eastAsia="Noto Sans" w:hAnsi="Baskerville Old Face" w:cs="Noto Sans"/>
        </w:rPr>
        <w:t>QR</w:t>
      </w:r>
      <w:r>
        <w:rPr>
          <w:rFonts w:ascii="Noto Sans" w:eastAsia="Noto Sans" w:hAnsi="Noto Sans" w:cs="Noto Sans"/>
          <w:rtl/>
        </w:rPr>
        <w:t xml:space="preserve"> آنان اسکن شود به محل‌های بازدید شده پیوند داده می‌شوند. مرجع سلامت عمومی می‌تواند فقط در صورت لزوم برای ردیابی تماس، داده‌ها را بازگشایی و به آن‌ها دسترسی پیدا کند.</w:t>
      </w:r>
      <w:r>
        <w:rPr>
          <w:rFonts w:ascii="Noto Sans" w:eastAsia="Noto Sans" w:hAnsi="Noto Sans" w:cs="Noto Sans"/>
          <w:rtl/>
        </w:rPr>
        <w:br/>
      </w:r>
    </w:p>
    <w:p w14:paraId="705F029E" w14:textId="77777777" w:rsidR="001B5D64" w:rsidRDefault="00EF13A6">
      <w:pPr>
        <w:pBdr>
          <w:top w:val="nil"/>
          <w:left w:val="nil"/>
          <w:bottom w:val="nil"/>
          <w:right w:val="nil"/>
          <w:between w:val="nil"/>
        </w:pBdr>
        <w:bidi/>
        <w:spacing w:after="160" w:line="259" w:lineRule="auto"/>
        <w:ind w:left="720"/>
        <w:jc w:val="both"/>
        <w:rPr>
          <w:rFonts w:ascii="Noto Sans" w:eastAsia="Noto Sans" w:hAnsi="Noto Sans" w:cs="Noto Sans"/>
        </w:rPr>
      </w:pPr>
      <w:r>
        <w:rPr>
          <w:rFonts w:ascii="Noto Sans" w:eastAsia="Noto Sans" w:hAnsi="Noto Sans" w:cs="Noto Sans"/>
          <w:rtl/>
        </w:rPr>
        <w:t>٢. در شرایطی که، فردی با تشخیص کووید-۱۹ در یک محل ردیابی می‌شود، مرجع سلامت عمومی می‌تواند افشای اطلاعات را از آن محل در رابطه با اشخاص حاضر در همان زمان درخواست کند. محل می‌تواند اجازهٔ انتقال داده‌ها را در رابطه با اشخاص مرتبط تأیید کند، یا در صورت نیاز به تصدیقِ درخواست اطلاعات بیشتری را از مرجع سلامت عمومی درخواست کند.</w:t>
      </w:r>
      <w:r>
        <w:rPr>
          <w:rFonts w:ascii="Noto Sans" w:eastAsia="Noto Sans" w:hAnsi="Noto Sans" w:cs="Noto Sans"/>
          <w:rtl/>
        </w:rPr>
        <w:br/>
      </w:r>
    </w:p>
    <w:p w14:paraId="705F029F" w14:textId="77777777" w:rsidR="001B5D64" w:rsidRDefault="00EF13A6">
      <w:pPr>
        <w:pBdr>
          <w:top w:val="nil"/>
          <w:left w:val="nil"/>
          <w:bottom w:val="nil"/>
          <w:right w:val="nil"/>
          <w:between w:val="nil"/>
        </w:pBdr>
        <w:bidi/>
        <w:spacing w:after="160" w:line="259" w:lineRule="auto"/>
        <w:ind w:left="720"/>
        <w:jc w:val="both"/>
        <w:rPr>
          <w:rFonts w:ascii="Noto Sans" w:eastAsia="Noto Sans" w:hAnsi="Noto Sans" w:cs="Noto Sans"/>
        </w:rPr>
      </w:pPr>
      <w:r>
        <w:rPr>
          <w:rFonts w:ascii="Noto Sans" w:eastAsia="Noto Sans" w:hAnsi="Noto Sans" w:cs="Noto Sans"/>
          <w:rtl/>
        </w:rPr>
        <w:t>۳. مجوز افشا به مرجع سلامت عمومی تنها اجازهٔ دسترسی به داده‌ها در مورد افراد مربوطه را می‌دهد - کسانی که تنها در دورهٔ زمانی معین شده در محل حاضر بودند.</w:t>
      </w:r>
    </w:p>
    <w:p w14:paraId="705F02A0" w14:textId="77777777" w:rsidR="001B5D64" w:rsidRDefault="001B5D64">
      <w:pPr>
        <w:pBdr>
          <w:top w:val="nil"/>
          <w:left w:val="nil"/>
          <w:bottom w:val="nil"/>
          <w:right w:val="nil"/>
          <w:between w:val="nil"/>
        </w:pBdr>
        <w:bidi/>
        <w:spacing w:after="160" w:line="259" w:lineRule="auto"/>
        <w:jc w:val="both"/>
        <w:rPr>
          <w:rFonts w:ascii="Noto Sans" w:eastAsia="Noto Sans" w:hAnsi="Noto Sans" w:cs="Noto Sans"/>
          <w:color w:val="000000"/>
        </w:rPr>
      </w:pPr>
    </w:p>
    <w:p w14:paraId="705F02A1" w14:textId="77777777" w:rsidR="001B5D64" w:rsidRDefault="00EF13A6">
      <w:pPr>
        <w:bidi/>
        <w:jc w:val="both"/>
        <w:rPr>
          <w:rFonts w:ascii="Noto Sans" w:eastAsia="Noto Sans" w:hAnsi="Noto Sans" w:cs="Noto Sans"/>
          <w:b/>
        </w:rPr>
      </w:pPr>
      <w:r>
        <w:rPr>
          <w:rFonts w:ascii="Noto Sans" w:eastAsia="Noto Sans" w:hAnsi="Noto Sans" w:cs="Noto Sans"/>
          <w:b/>
          <w:rtl/>
        </w:rPr>
        <w:t xml:space="preserve">امنیت اطلاعات </w:t>
      </w:r>
    </w:p>
    <w:p w14:paraId="705F02A2" w14:textId="77777777" w:rsidR="001B5D64" w:rsidRDefault="001B5D64">
      <w:pPr>
        <w:bidi/>
        <w:jc w:val="both"/>
        <w:rPr>
          <w:rFonts w:ascii="Noto Sans" w:eastAsia="Noto Sans" w:hAnsi="Noto Sans" w:cs="Noto Sans"/>
        </w:rPr>
      </w:pPr>
    </w:p>
    <w:p w14:paraId="705F02A3" w14:textId="77777777" w:rsidR="001B5D64" w:rsidRDefault="00EF13A6">
      <w:pPr>
        <w:pBdr>
          <w:top w:val="nil"/>
          <w:left w:val="nil"/>
          <w:bottom w:val="nil"/>
          <w:right w:val="nil"/>
          <w:between w:val="nil"/>
        </w:pBdr>
        <w:bidi/>
        <w:spacing w:before="280" w:after="280" w:line="259" w:lineRule="auto"/>
        <w:jc w:val="both"/>
        <w:rPr>
          <w:rFonts w:ascii="Noto Sans" w:eastAsia="Noto Sans" w:hAnsi="Noto Sans" w:cs="Noto Sans"/>
          <w:color w:val="000000"/>
        </w:rPr>
      </w:pPr>
      <w:r>
        <w:rPr>
          <w:rFonts w:ascii="Noto Sans" w:eastAsia="Noto Sans" w:hAnsi="Noto Sans" w:cs="Noto Sans"/>
          <w:rtl/>
        </w:rPr>
        <w:t>۱. امنیت اطلاعات از طریق تفکیک داده‌ها، کنترل دسترسی و رمزگذاری قدرتمند محقق می‌شود. ویژگی‌های امنیت اطلاعات، معماری و منبع کد را دانشمندان رایانهٔ مستقل بازرسی و اعتبارسنجی کرده‌اند.</w:t>
      </w:r>
    </w:p>
    <w:p w14:paraId="705F02A4" w14:textId="77777777" w:rsidR="001B5D64" w:rsidRDefault="001B5D64">
      <w:pPr>
        <w:bidi/>
        <w:jc w:val="both"/>
        <w:rPr>
          <w:rFonts w:ascii="Noto Sans" w:eastAsia="Noto Sans" w:hAnsi="Noto Sans" w:cs="Noto Sans"/>
          <w:b/>
        </w:rPr>
      </w:pPr>
    </w:p>
    <w:p w14:paraId="705F02A5" w14:textId="77777777" w:rsidR="001B5D64" w:rsidRDefault="00EF13A6">
      <w:pPr>
        <w:bidi/>
        <w:jc w:val="both"/>
        <w:rPr>
          <w:rFonts w:ascii="Noto Sans" w:eastAsia="Noto Sans" w:hAnsi="Noto Sans" w:cs="Noto Sans"/>
          <w:b/>
        </w:rPr>
      </w:pPr>
      <w:r>
        <w:rPr>
          <w:rFonts w:ascii="Noto Sans" w:eastAsia="Noto Sans" w:hAnsi="Noto Sans" w:cs="Noto Sans"/>
          <w:b/>
          <w:rtl/>
        </w:rPr>
        <w:t xml:space="preserve">کوکی‌ها </w:t>
      </w:r>
    </w:p>
    <w:p w14:paraId="705F02A6" w14:textId="77777777" w:rsidR="001B5D64" w:rsidRDefault="001B5D64">
      <w:pPr>
        <w:bidi/>
        <w:jc w:val="both"/>
        <w:rPr>
          <w:rFonts w:ascii="Noto Sans" w:eastAsia="Noto Sans" w:hAnsi="Noto Sans" w:cs="Noto Sans"/>
        </w:rPr>
      </w:pPr>
    </w:p>
    <w:p w14:paraId="705F02A7" w14:textId="77777777" w:rsidR="001B5D64" w:rsidRDefault="00EF13A6">
      <w:pPr>
        <w:pBdr>
          <w:top w:val="nil"/>
          <w:left w:val="nil"/>
          <w:bottom w:val="nil"/>
          <w:right w:val="nil"/>
          <w:between w:val="nil"/>
        </w:pBdr>
        <w:bidi/>
        <w:spacing w:before="280" w:line="259" w:lineRule="auto"/>
        <w:ind w:left="720"/>
        <w:jc w:val="both"/>
        <w:rPr>
          <w:rFonts w:ascii="Noto Sans" w:eastAsia="Noto Sans" w:hAnsi="Noto Sans" w:cs="Noto Sans"/>
        </w:rPr>
      </w:pPr>
      <w:r>
        <w:rPr>
          <w:rFonts w:ascii="Noto Sans" w:eastAsia="Noto Sans" w:hAnsi="Noto Sans" w:cs="Noto Sans"/>
          <w:rtl/>
        </w:rPr>
        <w:t>۱. وب‌گاه برنامه از کوکی‌های اکیداً ضروری زیر، با هدف تسهیل ایجاد حساب کاربری و ضمانت امنیت داده‌ها استفاده می‌کند:</w:t>
      </w:r>
    </w:p>
    <w:p w14:paraId="705F02A8" w14:textId="77777777" w:rsidR="001B5D64" w:rsidRDefault="00EF13A6">
      <w:pPr>
        <w:pBdr>
          <w:top w:val="nil"/>
          <w:left w:val="nil"/>
          <w:bottom w:val="nil"/>
          <w:right w:val="nil"/>
          <w:between w:val="nil"/>
        </w:pBdr>
        <w:bidi/>
        <w:spacing w:before="280" w:line="259" w:lineRule="auto"/>
        <w:ind w:left="1440"/>
        <w:jc w:val="both"/>
        <w:rPr>
          <w:rFonts w:ascii="Noto Sans" w:eastAsia="Noto Sans" w:hAnsi="Noto Sans" w:cs="Noto Sans"/>
        </w:rPr>
      </w:pPr>
      <w:r>
        <w:rPr>
          <w:rFonts w:ascii="Noto Sans" w:eastAsia="Noto Sans" w:hAnsi="Noto Sans" w:cs="Noto Sans"/>
          <w:rtl/>
        </w:rPr>
        <w:t>آ. ”</w:t>
      </w:r>
      <w:r w:rsidRPr="005A1101">
        <w:rPr>
          <w:rFonts w:ascii="Baskerville Old Face" w:eastAsia="Noto Sans" w:hAnsi="Baskerville Old Face" w:cs="Noto Sans"/>
        </w:rPr>
        <w:t>csrftoken</w:t>
      </w:r>
      <w:r>
        <w:rPr>
          <w:rFonts w:ascii="Noto Sans" w:eastAsia="Noto Sans" w:hAnsi="Noto Sans" w:cs="Noto Sans"/>
          <w:rtl/>
        </w:rPr>
        <w:t>“ به منظور حفاظت سرویس در برابر جعل درخواست میان وب‌گاهی استفاده می‌شود.</w:t>
      </w:r>
    </w:p>
    <w:p w14:paraId="705F02A9" w14:textId="77777777" w:rsidR="001B5D64" w:rsidRDefault="00EF13A6">
      <w:pPr>
        <w:pBdr>
          <w:top w:val="nil"/>
          <w:left w:val="nil"/>
          <w:bottom w:val="nil"/>
          <w:right w:val="nil"/>
          <w:between w:val="nil"/>
        </w:pBdr>
        <w:bidi/>
        <w:spacing w:before="280" w:line="259" w:lineRule="auto"/>
        <w:ind w:left="1440"/>
        <w:jc w:val="both"/>
        <w:rPr>
          <w:rFonts w:ascii="Noto Sans" w:eastAsia="Noto Sans" w:hAnsi="Noto Sans" w:cs="Noto Sans"/>
        </w:rPr>
      </w:pPr>
      <w:r>
        <w:rPr>
          <w:rFonts w:ascii="Noto Sans" w:eastAsia="Noto Sans" w:hAnsi="Noto Sans" w:cs="Noto Sans"/>
          <w:rtl/>
        </w:rPr>
        <w:lastRenderedPageBreak/>
        <w:t>ب. ”</w:t>
      </w:r>
      <w:r w:rsidRPr="005A1101">
        <w:rPr>
          <w:rFonts w:ascii="Baskerville Old Face" w:eastAsia="Noto Sans" w:hAnsi="Baskerville Old Face" w:cs="Noto Sans"/>
        </w:rPr>
        <w:t>sessionid</w:t>
      </w:r>
      <w:r>
        <w:rPr>
          <w:rFonts w:ascii="Noto Sans" w:eastAsia="Noto Sans" w:hAnsi="Noto Sans" w:cs="Noto Sans"/>
          <w:rtl/>
        </w:rPr>
        <w:t>“ به منظور اختصاص صحیح نشست‌ها از سوی سرور به کاربران اصالت‌سنجی شده و دارای دسترسی به داشبورد استفاده می‌شود.</w:t>
      </w:r>
    </w:p>
    <w:p w14:paraId="705F02AA" w14:textId="77777777" w:rsidR="001B5D64" w:rsidRDefault="00EF13A6">
      <w:pPr>
        <w:pStyle w:val="Heading2"/>
        <w:bidi/>
        <w:jc w:val="both"/>
        <w:rPr>
          <w:rFonts w:ascii="Noto Sans" w:eastAsia="Noto Sans" w:hAnsi="Noto Sans" w:cs="Noto Sans"/>
          <w:sz w:val="16"/>
          <w:szCs w:val="16"/>
        </w:rPr>
        <w:sectPr w:rsidR="001B5D64">
          <w:pgSz w:w="11906" w:h="16838"/>
          <w:pgMar w:top="1440" w:right="1440" w:bottom="1440" w:left="1440" w:header="708" w:footer="708" w:gutter="0"/>
          <w:cols w:space="720"/>
        </w:sectPr>
      </w:pPr>
      <w:r>
        <w:rPr>
          <w:rFonts w:ascii="Noto Sans" w:eastAsia="Noto Sans" w:hAnsi="Noto Sans" w:cs="Noto Sans"/>
          <w:sz w:val="16"/>
          <w:szCs w:val="16"/>
        </w:rPr>
        <w:t xml:space="preserve"> </w:t>
      </w:r>
    </w:p>
    <w:p w14:paraId="705F02AB" w14:textId="77777777" w:rsidR="001B5D64" w:rsidRDefault="00EF13A6">
      <w:pPr>
        <w:pStyle w:val="Heading2"/>
        <w:bidi/>
        <w:jc w:val="both"/>
        <w:rPr>
          <w:rFonts w:ascii="Noto Sans" w:eastAsia="Noto Sans" w:hAnsi="Noto Sans" w:cs="Noto Sans"/>
        </w:rPr>
      </w:pPr>
      <w:bookmarkStart w:id="9" w:name="_heading=h.2s8eyo1" w:colFirst="0" w:colLast="0"/>
      <w:bookmarkEnd w:id="9"/>
      <w:r>
        <w:rPr>
          <w:rFonts w:ascii="Noto Sans" w:eastAsia="Noto Sans" w:hAnsi="Noto Sans" w:cs="Noto Sans"/>
          <w:rtl/>
        </w:rPr>
        <w:lastRenderedPageBreak/>
        <w:t>قالب مشخصات الزامات نرم‌افزار</w:t>
      </w:r>
    </w:p>
    <w:p w14:paraId="705F02AC" w14:textId="77777777" w:rsidR="001B5D64" w:rsidRDefault="001B5D64">
      <w:pPr>
        <w:bidi/>
        <w:jc w:val="both"/>
        <w:rPr>
          <w:rFonts w:ascii="Noto Sans" w:eastAsia="Noto Sans" w:hAnsi="Noto Sans" w:cs="Noto Sans"/>
        </w:rPr>
      </w:pPr>
    </w:p>
    <w:p w14:paraId="705F02AD" w14:textId="77777777" w:rsidR="001B5D64" w:rsidRDefault="00EF13A6">
      <w:pPr>
        <w:bidi/>
        <w:jc w:val="both"/>
        <w:rPr>
          <w:rFonts w:ascii="Noto Sans" w:eastAsia="Noto Sans" w:hAnsi="Noto Sans" w:cs="Noto Sans"/>
        </w:rPr>
      </w:pPr>
      <w:r>
        <w:rPr>
          <w:rFonts w:ascii="Noto Sans" w:eastAsia="Noto Sans" w:hAnsi="Noto Sans" w:cs="Noto Sans"/>
          <w:rtl/>
        </w:rPr>
        <w:t>مشخصات الزامات نرم‌افزار مستندی است که به تفصیل تمام الزاماتی را توصیف می‌کند که برنامه یا سامانهٔ در حال توسعه باید آن‌ها را رعایت کند. این مستند می‌تواند هم می‌تواند شامل الزامات فنی و قانونی باشد. در پایین مثالی از بخشی از یک مشخصات الزامات نرم‌افزار است که الزامی قانونی را که یک برنامهٔ ردیابی تماس باید پیاده‌سازی کند، ارائه می‌کند.</w:t>
      </w:r>
    </w:p>
    <w:p w14:paraId="705F02AE" w14:textId="77777777" w:rsidR="001B5D64" w:rsidRDefault="001B5D64">
      <w:pPr>
        <w:bidi/>
        <w:jc w:val="both"/>
        <w:rPr>
          <w:rFonts w:ascii="Noto Sans" w:eastAsia="Noto Sans" w:hAnsi="Noto Sans" w:cs="Noto Sans"/>
        </w:rPr>
      </w:pPr>
    </w:p>
    <w:tbl>
      <w:tblPr>
        <w:tblStyle w:val="affffff0"/>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1B5D64" w14:paraId="705F02B1" w14:textId="77777777">
        <w:tc>
          <w:tcPr>
            <w:tcW w:w="2830" w:type="dxa"/>
            <w:shd w:val="clear" w:color="auto" w:fill="2F5496"/>
          </w:tcPr>
          <w:p w14:paraId="705F02AF"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شناسهٔ الزام</w:t>
            </w:r>
          </w:p>
        </w:tc>
        <w:tc>
          <w:tcPr>
            <w:tcW w:w="6186" w:type="dxa"/>
          </w:tcPr>
          <w:p w14:paraId="705F02B0" w14:textId="77777777" w:rsidR="001B5D64" w:rsidRDefault="00EF13A6">
            <w:pPr>
              <w:bidi/>
              <w:jc w:val="both"/>
              <w:rPr>
                <w:rFonts w:ascii="Noto Sans" w:eastAsia="Noto Sans" w:hAnsi="Noto Sans" w:cs="Noto Sans"/>
              </w:rPr>
            </w:pPr>
            <w:r>
              <w:rPr>
                <w:rFonts w:ascii="Noto Sans" w:eastAsia="Noto Sans" w:hAnsi="Noto Sans" w:cs="Noto Sans"/>
                <w:rtl/>
              </w:rPr>
              <w:t>الزام-۳۱</w:t>
            </w:r>
            <w:sdt>
              <w:sdtPr>
                <w:rPr>
                  <w:rtl/>
                </w:rPr>
                <w:tag w:val="goog_rdk_1"/>
                <w:id w:val="-1316642896"/>
              </w:sdtPr>
              <w:sdtContent/>
            </w:sdt>
            <w:sdt>
              <w:sdtPr>
                <w:rPr>
                  <w:rtl/>
                </w:rPr>
                <w:tag w:val="goog_rdk_2"/>
                <w:id w:val="2023199017"/>
              </w:sdtPr>
              <w:sdtContent/>
            </w:sdt>
          </w:p>
        </w:tc>
      </w:tr>
      <w:tr w:rsidR="001B5D64" w14:paraId="705F02B4" w14:textId="77777777">
        <w:tc>
          <w:tcPr>
            <w:tcW w:w="2830" w:type="dxa"/>
            <w:shd w:val="clear" w:color="auto" w:fill="2F5496"/>
          </w:tcPr>
          <w:p w14:paraId="705F02B2"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شرح الزام</w:t>
            </w:r>
          </w:p>
        </w:tc>
        <w:tc>
          <w:tcPr>
            <w:tcW w:w="6186" w:type="dxa"/>
          </w:tcPr>
          <w:p w14:paraId="705F02B3" w14:textId="77777777" w:rsidR="001B5D64" w:rsidRDefault="00EF13A6">
            <w:pPr>
              <w:bidi/>
              <w:jc w:val="both"/>
              <w:rPr>
                <w:rFonts w:ascii="Noto Sans" w:eastAsia="Noto Sans" w:hAnsi="Noto Sans" w:cs="Noto Sans"/>
              </w:rPr>
            </w:pPr>
            <w:r>
              <w:rPr>
                <w:rFonts w:ascii="Noto Sans" w:eastAsia="Noto Sans" w:hAnsi="Noto Sans" w:cs="Noto Sans"/>
                <w:rtl/>
              </w:rPr>
              <w:t xml:space="preserve">این برنامه باید از </w:t>
            </w:r>
            <w:r>
              <w:rPr>
                <w:rFonts w:ascii="Noto Sans" w:eastAsia="Noto Sans" w:hAnsi="Noto Sans" w:cs="Noto Sans"/>
              </w:rPr>
              <w:t>Google/Apple Exposure Notification Framework</w:t>
            </w:r>
            <w:r>
              <w:rPr>
                <w:rFonts w:ascii="Noto Sans" w:eastAsia="Noto Sans" w:hAnsi="Noto Sans" w:cs="Noto Sans"/>
                <w:rtl/>
              </w:rPr>
              <w:t xml:space="preserve"> برای مدل ردیابی تماس استفاده کند.</w:t>
            </w:r>
          </w:p>
        </w:tc>
      </w:tr>
      <w:tr w:rsidR="001B5D64" w14:paraId="705F02B7" w14:textId="77777777">
        <w:tc>
          <w:tcPr>
            <w:tcW w:w="2830" w:type="dxa"/>
            <w:shd w:val="clear" w:color="auto" w:fill="2F5496"/>
          </w:tcPr>
          <w:p w14:paraId="705F02B5"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نویسنده</w:t>
            </w:r>
          </w:p>
        </w:tc>
        <w:tc>
          <w:tcPr>
            <w:tcW w:w="6186" w:type="dxa"/>
          </w:tcPr>
          <w:p w14:paraId="705F02B6" w14:textId="77777777" w:rsidR="001B5D64" w:rsidRDefault="00EF13A6">
            <w:pPr>
              <w:bidi/>
              <w:jc w:val="both"/>
              <w:rPr>
                <w:rFonts w:ascii="Noto Sans" w:eastAsia="Noto Sans" w:hAnsi="Noto Sans" w:cs="Noto Sans"/>
              </w:rPr>
            </w:pPr>
            <w:r>
              <w:rPr>
                <w:rFonts w:ascii="Noto Sans" w:eastAsia="Noto Sans" w:hAnsi="Noto Sans" w:cs="Noto Sans"/>
                <w:rtl/>
              </w:rPr>
              <w:t>[نام]</w:t>
            </w:r>
          </w:p>
        </w:tc>
      </w:tr>
      <w:tr w:rsidR="001B5D64" w14:paraId="705F02BA" w14:textId="77777777">
        <w:tc>
          <w:tcPr>
            <w:tcW w:w="2830" w:type="dxa"/>
            <w:shd w:val="clear" w:color="auto" w:fill="2F5496"/>
          </w:tcPr>
          <w:p w14:paraId="705F02B8"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ویراست</w:t>
            </w:r>
          </w:p>
        </w:tc>
        <w:tc>
          <w:tcPr>
            <w:tcW w:w="6186" w:type="dxa"/>
          </w:tcPr>
          <w:p w14:paraId="705F02B9" w14:textId="77777777" w:rsidR="001B5D64" w:rsidRDefault="00EF13A6">
            <w:pPr>
              <w:bidi/>
              <w:jc w:val="both"/>
              <w:rPr>
                <w:rFonts w:ascii="Noto Sans" w:eastAsia="Noto Sans" w:hAnsi="Noto Sans" w:cs="Noto Sans"/>
              </w:rPr>
            </w:pPr>
            <w:r>
              <w:rPr>
                <w:rFonts w:ascii="Noto Sans" w:eastAsia="Noto Sans" w:hAnsi="Noto Sans" w:cs="Noto Sans"/>
              </w:rPr>
              <w:t>۱.۱</w:t>
            </w:r>
          </w:p>
        </w:tc>
      </w:tr>
      <w:tr w:rsidR="001B5D64" w14:paraId="705F02BD" w14:textId="77777777">
        <w:tc>
          <w:tcPr>
            <w:tcW w:w="2830" w:type="dxa"/>
            <w:shd w:val="clear" w:color="auto" w:fill="2F5496"/>
          </w:tcPr>
          <w:p w14:paraId="705F02BB"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تاریخ عرضه</w:t>
            </w:r>
          </w:p>
        </w:tc>
        <w:tc>
          <w:tcPr>
            <w:tcW w:w="6186" w:type="dxa"/>
          </w:tcPr>
          <w:p w14:paraId="705F02BC" w14:textId="77777777" w:rsidR="001B5D64" w:rsidRDefault="00EF13A6">
            <w:pPr>
              <w:bidi/>
              <w:jc w:val="both"/>
              <w:rPr>
                <w:rFonts w:ascii="Noto Sans" w:eastAsia="Noto Sans" w:hAnsi="Noto Sans" w:cs="Noto Sans"/>
              </w:rPr>
            </w:pPr>
            <w:r>
              <w:rPr>
                <w:rFonts w:ascii="Noto Sans" w:eastAsia="Noto Sans" w:hAnsi="Noto Sans" w:cs="Noto Sans"/>
                <w:rtl/>
              </w:rPr>
              <w:t>[تاریخ]</w:t>
            </w:r>
          </w:p>
        </w:tc>
      </w:tr>
      <w:tr w:rsidR="001B5D64" w14:paraId="705F02C0" w14:textId="77777777">
        <w:tc>
          <w:tcPr>
            <w:tcW w:w="2830" w:type="dxa"/>
            <w:shd w:val="clear" w:color="auto" w:fill="2F5496"/>
          </w:tcPr>
          <w:p w14:paraId="705F02BE"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کلیدواژه‌ها</w:t>
            </w:r>
          </w:p>
        </w:tc>
        <w:tc>
          <w:tcPr>
            <w:tcW w:w="6186" w:type="dxa"/>
          </w:tcPr>
          <w:p w14:paraId="705F02BF" w14:textId="77777777" w:rsidR="001B5D64" w:rsidRDefault="00EF13A6">
            <w:pPr>
              <w:bidi/>
              <w:jc w:val="both"/>
              <w:rPr>
                <w:rFonts w:ascii="Noto Sans" w:eastAsia="Noto Sans" w:hAnsi="Noto Sans" w:cs="Noto Sans"/>
              </w:rPr>
            </w:pPr>
            <w:r>
              <w:rPr>
                <w:rFonts w:ascii="Noto Sans" w:eastAsia="Noto Sans" w:hAnsi="Noto Sans" w:cs="Noto Sans"/>
                <w:rtl/>
              </w:rPr>
              <w:t>ردیابی تماس تمرکززدایی شده، کمینه‌سازی داده‌ها</w:t>
            </w:r>
          </w:p>
        </w:tc>
      </w:tr>
      <w:tr w:rsidR="001B5D64" w14:paraId="705F02C3" w14:textId="77777777">
        <w:tc>
          <w:tcPr>
            <w:tcW w:w="2830" w:type="dxa"/>
            <w:shd w:val="clear" w:color="auto" w:fill="2F5496"/>
          </w:tcPr>
          <w:p w14:paraId="705F02C1"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الزام قانونی</w:t>
            </w:r>
          </w:p>
        </w:tc>
        <w:tc>
          <w:tcPr>
            <w:tcW w:w="6186" w:type="dxa"/>
          </w:tcPr>
          <w:p w14:paraId="705F02C2" w14:textId="77777777" w:rsidR="001B5D64" w:rsidRDefault="00EF13A6">
            <w:pPr>
              <w:bidi/>
              <w:jc w:val="both"/>
              <w:rPr>
                <w:rFonts w:ascii="Noto Sans" w:eastAsia="Noto Sans" w:hAnsi="Noto Sans" w:cs="Noto Sans"/>
              </w:rPr>
            </w:pPr>
            <w:r>
              <w:rPr>
                <w:rFonts w:ascii="Noto Sans" w:eastAsia="Noto Sans" w:hAnsi="Noto Sans" w:cs="Noto Sans"/>
                <w:i/>
                <w:rtl/>
              </w:rPr>
              <w:t xml:space="preserve">اصل محدودسازی جمع‌آوری </w:t>
            </w:r>
            <w:r>
              <w:rPr>
                <w:rFonts w:ascii="Noto Sans" w:eastAsia="Noto Sans" w:hAnsi="Noto Sans" w:cs="Noto Sans"/>
                <w:i/>
              </w:rPr>
              <w:t>FIPPs</w:t>
            </w:r>
            <w:r>
              <w:rPr>
                <w:rFonts w:ascii="Noto Sans" w:eastAsia="Noto Sans" w:hAnsi="Noto Sans" w:cs="Noto Sans"/>
                <w:i/>
                <w:rtl/>
              </w:rPr>
              <w:t xml:space="preserve"> (اصول کاربری منصفانهٔ اطلاعات) </w:t>
            </w:r>
            <w:r>
              <w:rPr>
                <w:rFonts w:ascii="Noto Sans" w:eastAsia="Noto Sans" w:hAnsi="Noto Sans" w:cs="Noto Sans"/>
                <w:rtl/>
              </w:rPr>
              <w:t>- باید محدودیت‌هایی برای جمع‌آوری داده‌های شخصی وجود داشته باشد و هر گونه داده‌ای باید از راه‌های قانونی و منصفانه، و در جای مناسب، با آگاهی یا رضایت شخص صاحب داده‌ها بدست آورده شود.</w:t>
            </w:r>
          </w:p>
        </w:tc>
      </w:tr>
      <w:tr w:rsidR="001B5D64" w14:paraId="705F02CC" w14:textId="77777777">
        <w:tc>
          <w:tcPr>
            <w:tcW w:w="9016" w:type="dxa"/>
            <w:gridSpan w:val="2"/>
          </w:tcPr>
          <w:p w14:paraId="705F02C4" w14:textId="77777777" w:rsidR="001B5D64" w:rsidRDefault="00EF13A6">
            <w:pPr>
              <w:bidi/>
              <w:jc w:val="both"/>
              <w:rPr>
                <w:rFonts w:ascii="Noto Sans" w:eastAsia="Noto Sans" w:hAnsi="Noto Sans" w:cs="Noto Sans"/>
                <w:u w:val="single"/>
              </w:rPr>
            </w:pPr>
            <w:r>
              <w:rPr>
                <w:rFonts w:ascii="Noto Sans" w:eastAsia="Noto Sans" w:hAnsi="Noto Sans" w:cs="Noto Sans"/>
                <w:u w:val="single"/>
                <w:rtl/>
              </w:rPr>
              <w:t>توصیف سناریو</w:t>
            </w:r>
          </w:p>
          <w:p w14:paraId="705F02C5" w14:textId="77777777" w:rsidR="001B5D64" w:rsidRDefault="00EF13A6">
            <w:pPr>
              <w:bidi/>
              <w:jc w:val="both"/>
              <w:rPr>
                <w:rFonts w:ascii="Noto Sans" w:eastAsia="Noto Sans" w:hAnsi="Noto Sans" w:cs="Noto Sans"/>
              </w:rPr>
            </w:pPr>
            <w:r>
              <w:rPr>
                <w:rFonts w:ascii="Noto Sans" w:eastAsia="Noto Sans" w:hAnsi="Noto Sans" w:cs="Noto Sans"/>
                <w:rtl/>
              </w:rPr>
              <w:t xml:space="preserve">برنامه‌های استفاده‌کننده از </w:t>
            </w:r>
            <w:r>
              <w:rPr>
                <w:rFonts w:ascii="Noto Sans" w:eastAsia="Noto Sans" w:hAnsi="Noto Sans" w:cs="Noto Sans"/>
              </w:rPr>
              <w:t>GAEN</w:t>
            </w:r>
            <w:r>
              <w:rPr>
                <w:rFonts w:ascii="Noto Sans" w:eastAsia="Noto Sans" w:hAnsi="Noto Sans" w:cs="Noto Sans"/>
                <w:rtl/>
              </w:rPr>
              <w:t xml:space="preserve"> شناسه‌‌های تصادفی تولید می‌کنند (نشان‌های رمزنگارانهٔ موسوم به شناساگرهای مجاورت لغزنده) که هر ۱۰-۲۰ دقیقه تغییر می‌کنند تا مکان دستگاه را انعکاس دهند. هنگامی که کاربر در تماس نزدیک با دستگاه دیگری قرار می‌گیرد که دارای برنامه‌ایست که از سامانهٔ </w:t>
            </w:r>
            <w:r>
              <w:rPr>
                <w:rFonts w:ascii="Noto Sans" w:eastAsia="Noto Sans" w:hAnsi="Noto Sans" w:cs="Noto Sans"/>
              </w:rPr>
              <w:t>GAEN</w:t>
            </w:r>
            <w:r>
              <w:rPr>
                <w:rFonts w:ascii="Noto Sans" w:eastAsia="Noto Sans" w:hAnsi="Noto Sans" w:cs="Noto Sans"/>
                <w:rtl/>
              </w:rPr>
              <w:t xml:space="preserve"> استفاده می‌کند، آن دو دستگاه شناسه‌های تصادفی مربوط به خود را از طریق بلوتوث تبادل و ضبط می‌کنند. کاربران همچنین نتایج مثبت آزمایش کووید-۱۹ خود را نیز در برنامه وارد می‌کنند، بدین ترتیب فهرستی از شناسه‌های تصادفی که دستگاه‌شان طی ۱۴ روز گذشته ضبط کرده است به یک سرور مرکزی تحت تصدی یک مرجع عمومی مخابره می‌شود.</w:t>
            </w:r>
          </w:p>
          <w:p w14:paraId="705F02C6" w14:textId="77777777" w:rsidR="001B5D64" w:rsidRDefault="001B5D64">
            <w:pPr>
              <w:bidi/>
              <w:jc w:val="both"/>
              <w:rPr>
                <w:rFonts w:ascii="Noto Sans" w:eastAsia="Noto Sans" w:hAnsi="Noto Sans" w:cs="Noto Sans"/>
                <w:u w:val="single"/>
              </w:rPr>
            </w:pPr>
          </w:p>
          <w:p w14:paraId="705F02C7" w14:textId="77777777" w:rsidR="001B5D64" w:rsidRDefault="00EF13A6">
            <w:pPr>
              <w:bidi/>
              <w:jc w:val="both"/>
              <w:rPr>
                <w:rFonts w:ascii="Noto Sans" w:eastAsia="Noto Sans" w:hAnsi="Noto Sans" w:cs="Noto Sans"/>
              </w:rPr>
            </w:pPr>
            <w:r>
              <w:rPr>
                <w:rFonts w:ascii="Noto Sans" w:eastAsia="Noto Sans" w:hAnsi="Noto Sans" w:cs="Noto Sans"/>
                <w:rtl/>
              </w:rPr>
              <w:t>دستگاه موبایل سپس به صورت دوره‌ای آن شناسه‌های تصادفی را که ضبط کرده است، با پایگاه‌داده‌ای از شناسه‌های تصادفی متناظر با یک نتیجهٔ مثبت آزمایش کووید-۱۹ مقایسه می‌کند. اگر تطابقی یافت شود، آنگاه برنامه کاربر را از اینکه ممکن است در معرض شخصی مبتلا به کووید-۱۹ قرار گرفته باشد، مطلع می‌سازد و به آن‌ها توصیه می‌کند که از دستورالعمل مرجع عمومی مربوطه، نظیر دادن آزمایش کووید-۱۹ و/یا قرنطینه کردن خود برای مدتی معین، پیروی کنند.</w:t>
            </w:r>
          </w:p>
          <w:p w14:paraId="705F02C8" w14:textId="77777777" w:rsidR="001B5D64" w:rsidRDefault="001B5D64">
            <w:pPr>
              <w:bidi/>
              <w:jc w:val="both"/>
              <w:rPr>
                <w:rFonts w:ascii="Noto Sans" w:eastAsia="Noto Sans" w:hAnsi="Noto Sans" w:cs="Noto Sans"/>
              </w:rPr>
            </w:pPr>
          </w:p>
          <w:p w14:paraId="705F02C9" w14:textId="77777777" w:rsidR="001B5D64" w:rsidRDefault="00EF13A6">
            <w:pPr>
              <w:bidi/>
              <w:jc w:val="both"/>
              <w:rPr>
                <w:rFonts w:ascii="Noto Sans" w:eastAsia="Noto Sans" w:hAnsi="Noto Sans" w:cs="Noto Sans"/>
                <w:u w:val="single"/>
              </w:rPr>
            </w:pPr>
            <w:r>
              <w:rPr>
                <w:rFonts w:ascii="Noto Sans" w:eastAsia="Noto Sans" w:hAnsi="Noto Sans" w:cs="Noto Sans"/>
                <w:u w:val="single"/>
                <w:rtl/>
              </w:rPr>
              <w:t>مفروضات طراحی</w:t>
            </w:r>
          </w:p>
          <w:p w14:paraId="705F02CA" w14:textId="77777777" w:rsidR="001B5D64" w:rsidRDefault="00EF13A6">
            <w:pPr>
              <w:bidi/>
              <w:jc w:val="both"/>
              <w:rPr>
                <w:rFonts w:ascii="Noto Sans" w:eastAsia="Noto Sans" w:hAnsi="Noto Sans" w:cs="Noto Sans"/>
              </w:rPr>
            </w:pPr>
            <w:r>
              <w:rPr>
                <w:rFonts w:ascii="Noto Sans" w:eastAsia="Noto Sans" w:hAnsi="Noto Sans" w:cs="Noto Sans"/>
                <w:rtl/>
              </w:rPr>
              <w:t>نشان‌های رمزنگارانه، روی دستگاه به طور منظم و مطابق با مکان دستگاه تغییر می‌کنند.</w:t>
            </w:r>
          </w:p>
          <w:p w14:paraId="705F02CB" w14:textId="77777777" w:rsidR="001B5D64" w:rsidRDefault="00EF13A6">
            <w:pPr>
              <w:bidi/>
              <w:jc w:val="both"/>
              <w:rPr>
                <w:rFonts w:ascii="Noto Sans" w:eastAsia="Noto Sans" w:hAnsi="Noto Sans" w:cs="Noto Sans"/>
              </w:rPr>
            </w:pPr>
            <w:r>
              <w:rPr>
                <w:rFonts w:ascii="Noto Sans" w:eastAsia="Noto Sans" w:hAnsi="Noto Sans" w:cs="Noto Sans"/>
                <w:rtl/>
              </w:rPr>
              <w:t>سرور مرکزی که متصدی آن مرجع سلامت عمومی است، داده‌های شخصی کاربران را تنها به شکل شبه‌نام‌واره‌ای (شناسه‌های رمزنگارانهٔ تصادفی) نگهداری می‌کند.</w:t>
            </w:r>
          </w:p>
        </w:tc>
      </w:tr>
    </w:tbl>
    <w:p w14:paraId="705F02CD" w14:textId="77777777" w:rsidR="001B5D64" w:rsidRDefault="001B5D64">
      <w:pPr>
        <w:bidi/>
        <w:jc w:val="both"/>
        <w:rPr>
          <w:rFonts w:ascii="Noto Sans" w:eastAsia="Noto Sans" w:hAnsi="Noto Sans" w:cs="Noto Sans"/>
        </w:rPr>
      </w:pPr>
    </w:p>
    <w:p w14:paraId="705F02CE" w14:textId="77777777" w:rsidR="001B5D64" w:rsidRDefault="00EF13A6">
      <w:pPr>
        <w:tabs>
          <w:tab w:val="left" w:pos="1241"/>
        </w:tabs>
        <w:bidi/>
        <w:jc w:val="both"/>
        <w:rPr>
          <w:rFonts w:ascii="Noto Sans" w:eastAsia="Noto Sans" w:hAnsi="Noto Sans" w:cs="Noto Sans"/>
        </w:rPr>
        <w:sectPr w:rsidR="001B5D64">
          <w:pgSz w:w="11906" w:h="16838"/>
          <w:pgMar w:top="1440" w:right="1440" w:bottom="1440" w:left="1440" w:header="708" w:footer="708" w:gutter="0"/>
          <w:cols w:space="720"/>
        </w:sectPr>
      </w:pPr>
      <w:r>
        <w:rPr>
          <w:rFonts w:ascii="Noto Sans" w:eastAsia="Noto Sans" w:hAnsi="Noto Sans" w:cs="Noto Sans"/>
        </w:rPr>
        <w:tab/>
      </w:r>
    </w:p>
    <w:p w14:paraId="705F02CF" w14:textId="77777777" w:rsidR="001B5D64" w:rsidRDefault="00EF13A6">
      <w:pPr>
        <w:pStyle w:val="Heading2"/>
        <w:bidi/>
        <w:jc w:val="both"/>
        <w:rPr>
          <w:rFonts w:ascii="Noto Sans" w:eastAsia="Noto Sans" w:hAnsi="Noto Sans" w:cs="Noto Sans"/>
        </w:rPr>
      </w:pPr>
      <w:bookmarkStart w:id="10" w:name="_heading=h.17dp8vu" w:colFirst="0" w:colLast="0"/>
      <w:bookmarkEnd w:id="10"/>
      <w:r>
        <w:rPr>
          <w:rFonts w:ascii="Noto Sans" w:eastAsia="Noto Sans" w:hAnsi="Noto Sans" w:cs="Noto Sans"/>
          <w:rtl/>
        </w:rPr>
        <w:lastRenderedPageBreak/>
        <w:t>نقشهٔ جریانِ داده برای قالبِ برنامهٔ گذرنامهٔ واکسن</w:t>
      </w:r>
    </w:p>
    <w:p w14:paraId="705F02D0" w14:textId="77777777" w:rsidR="001B5D64" w:rsidRDefault="001B5D64">
      <w:pPr>
        <w:tabs>
          <w:tab w:val="left" w:pos="1241"/>
        </w:tabs>
        <w:bidi/>
        <w:jc w:val="both"/>
        <w:rPr>
          <w:rFonts w:ascii="Noto Sans" w:eastAsia="Noto Sans" w:hAnsi="Noto Sans" w:cs="Noto Sans"/>
        </w:rPr>
      </w:pPr>
    </w:p>
    <w:p w14:paraId="705F02D1"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هنگامی که داده‌ها در حال جمع‌آوری و پردازش هستند، یک نقشهٔ جریان داده می‌تواند برای متصل کردن الزامات قانونی به مراحل مشخص چرخهٔ عمر داده‌ها استفاده شود تا پیروی کامل از الزامات تضمین گردد. در پایین مثالی از یک نقشهٔ داده وجود دارد که رئوس کلی الزامات قانونی خاصی که در هر مرحله از چرخهٔ عمر داده‌ها اعمال می‌شوند و عملکرد متناسبی که برنامه به عنوان نتیجه باید داشته باشد را ترسیم می‌کند. شناسهٔ الزام باید با شناسهٔ مشخص شده در مشخصات الزامات نرم‌افزار مرتبط با برنامه تناظر داشته باشد، که مثالی از آن در بالا قابل مشاهده است.</w:t>
      </w:r>
    </w:p>
    <w:p w14:paraId="705F02D2" w14:textId="77777777" w:rsidR="001B5D64" w:rsidRDefault="001B5D64">
      <w:pPr>
        <w:tabs>
          <w:tab w:val="left" w:pos="1241"/>
        </w:tabs>
        <w:bidi/>
        <w:jc w:val="both"/>
        <w:rPr>
          <w:rFonts w:ascii="Noto Sans" w:eastAsia="Noto Sans" w:hAnsi="Noto Sans" w:cs="Noto Sans"/>
        </w:rPr>
      </w:pPr>
    </w:p>
    <w:tbl>
      <w:tblPr>
        <w:tblStyle w:val="affffff1"/>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7"/>
        <w:gridCol w:w="1523"/>
        <w:gridCol w:w="5666"/>
      </w:tblGrid>
      <w:tr w:rsidR="001B5D64" w14:paraId="705F02D6" w14:textId="77777777">
        <w:tc>
          <w:tcPr>
            <w:tcW w:w="9016" w:type="dxa"/>
            <w:gridSpan w:val="3"/>
            <w:shd w:val="clear" w:color="auto" w:fill="2F5496"/>
          </w:tcPr>
          <w:p w14:paraId="705F02D3" w14:textId="77777777" w:rsidR="001B5D64" w:rsidRDefault="001B5D64">
            <w:pPr>
              <w:tabs>
                <w:tab w:val="left" w:pos="1241"/>
              </w:tabs>
              <w:bidi/>
              <w:jc w:val="both"/>
              <w:rPr>
                <w:rFonts w:ascii="Noto Sans" w:eastAsia="Noto Sans" w:hAnsi="Noto Sans" w:cs="Noto Sans"/>
                <w:b/>
                <w:color w:val="FFFFFF"/>
              </w:rPr>
            </w:pPr>
          </w:p>
          <w:p w14:paraId="705F02D4" w14:textId="77777777" w:rsidR="001B5D64" w:rsidRDefault="00EF13A6">
            <w:pPr>
              <w:tabs>
                <w:tab w:val="left" w:pos="1241"/>
              </w:tabs>
              <w:bidi/>
              <w:jc w:val="both"/>
              <w:rPr>
                <w:rFonts w:ascii="Noto Sans" w:eastAsia="Noto Sans" w:hAnsi="Noto Sans" w:cs="Noto Sans"/>
                <w:b/>
                <w:color w:val="FFFFFF"/>
              </w:rPr>
            </w:pPr>
            <w:r>
              <w:rPr>
                <w:rFonts w:ascii="Noto Sans" w:eastAsia="Noto Sans" w:hAnsi="Noto Sans" w:cs="Noto Sans"/>
                <w:b/>
                <w:color w:val="FFFFFF"/>
                <w:rtl/>
              </w:rPr>
              <w:t>چرخهٔ عمر داده‌ها برای اطلاعات سلامت کاربر</w:t>
            </w:r>
          </w:p>
          <w:p w14:paraId="705F02D5" w14:textId="77777777" w:rsidR="001B5D64" w:rsidRDefault="001B5D64">
            <w:pPr>
              <w:tabs>
                <w:tab w:val="left" w:pos="1241"/>
              </w:tabs>
              <w:bidi/>
              <w:jc w:val="both"/>
              <w:rPr>
                <w:rFonts w:ascii="Noto Sans" w:eastAsia="Noto Sans" w:hAnsi="Noto Sans" w:cs="Noto Sans"/>
                <w:b/>
                <w:color w:val="FFFFFF"/>
              </w:rPr>
            </w:pPr>
          </w:p>
        </w:tc>
      </w:tr>
      <w:tr w:rsidR="001B5D64" w14:paraId="705F02DA" w14:textId="77777777">
        <w:tc>
          <w:tcPr>
            <w:tcW w:w="1827" w:type="dxa"/>
            <w:shd w:val="clear" w:color="auto" w:fill="2F5496"/>
          </w:tcPr>
          <w:p w14:paraId="705F02D7" w14:textId="77777777" w:rsidR="001B5D64" w:rsidRDefault="00EF13A6">
            <w:pPr>
              <w:tabs>
                <w:tab w:val="left" w:pos="1241"/>
              </w:tabs>
              <w:bidi/>
              <w:jc w:val="both"/>
              <w:rPr>
                <w:rFonts w:ascii="Noto Sans" w:eastAsia="Noto Sans" w:hAnsi="Noto Sans" w:cs="Noto Sans"/>
                <w:b/>
                <w:color w:val="FFFFFF"/>
              </w:rPr>
            </w:pPr>
            <w:r>
              <w:rPr>
                <w:rFonts w:ascii="Noto Sans" w:eastAsia="Noto Sans" w:hAnsi="Noto Sans" w:cs="Noto Sans"/>
                <w:b/>
                <w:color w:val="FFFFFF"/>
                <w:rtl/>
              </w:rPr>
              <w:t>مرحلهٔ چرخهٔ عمر داده</w:t>
            </w:r>
          </w:p>
        </w:tc>
        <w:tc>
          <w:tcPr>
            <w:tcW w:w="1523" w:type="dxa"/>
            <w:shd w:val="clear" w:color="auto" w:fill="2F5496"/>
          </w:tcPr>
          <w:p w14:paraId="705F02D8" w14:textId="77777777" w:rsidR="001B5D64" w:rsidRDefault="00EF13A6">
            <w:pPr>
              <w:tabs>
                <w:tab w:val="left" w:pos="1241"/>
              </w:tabs>
              <w:bidi/>
              <w:jc w:val="both"/>
              <w:rPr>
                <w:rFonts w:ascii="Noto Sans" w:eastAsia="Noto Sans" w:hAnsi="Noto Sans" w:cs="Noto Sans"/>
                <w:b/>
                <w:color w:val="FFFFFF"/>
              </w:rPr>
            </w:pPr>
            <w:r>
              <w:rPr>
                <w:rFonts w:ascii="Noto Sans" w:eastAsia="Noto Sans" w:hAnsi="Noto Sans" w:cs="Noto Sans"/>
                <w:b/>
                <w:color w:val="FFFFFF"/>
                <w:rtl/>
              </w:rPr>
              <w:t>شناسهٔ الزام</w:t>
            </w:r>
          </w:p>
        </w:tc>
        <w:tc>
          <w:tcPr>
            <w:tcW w:w="5666" w:type="dxa"/>
            <w:shd w:val="clear" w:color="auto" w:fill="2F5496"/>
          </w:tcPr>
          <w:p w14:paraId="705F02D9" w14:textId="77777777" w:rsidR="001B5D64" w:rsidRDefault="00EF13A6">
            <w:pPr>
              <w:tabs>
                <w:tab w:val="left" w:pos="1241"/>
              </w:tabs>
              <w:bidi/>
              <w:jc w:val="both"/>
              <w:rPr>
                <w:rFonts w:ascii="Noto Sans" w:eastAsia="Noto Sans" w:hAnsi="Noto Sans" w:cs="Noto Sans"/>
                <w:b/>
                <w:color w:val="FFFFFF"/>
              </w:rPr>
            </w:pPr>
            <w:r>
              <w:rPr>
                <w:rFonts w:ascii="Noto Sans" w:eastAsia="Noto Sans" w:hAnsi="Noto Sans" w:cs="Noto Sans"/>
                <w:b/>
                <w:color w:val="FFFFFF"/>
                <w:rtl/>
              </w:rPr>
              <w:t>شرح الزام</w:t>
            </w:r>
          </w:p>
        </w:tc>
      </w:tr>
      <w:tr w:rsidR="001B5D64" w14:paraId="705F02E0" w14:textId="77777777">
        <w:tc>
          <w:tcPr>
            <w:tcW w:w="1827" w:type="dxa"/>
          </w:tcPr>
          <w:p w14:paraId="705F02DB"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جمع‌آوری</w:t>
            </w:r>
          </w:p>
        </w:tc>
        <w:tc>
          <w:tcPr>
            <w:tcW w:w="1523" w:type="dxa"/>
          </w:tcPr>
          <w:p w14:paraId="705F02DC"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Pr>
              <w:t>REQ-51</w:t>
            </w:r>
          </w:p>
        </w:tc>
        <w:tc>
          <w:tcPr>
            <w:tcW w:w="5666" w:type="dxa"/>
          </w:tcPr>
          <w:p w14:paraId="705F02DD"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برنامه، وضعیت واکسیناسیون کووید-۱۹، نتایج آزمایش کووید-۱۹ و اطلاعات مصونیت طبیعی کووید-۱۹ کاربر را پردازش خواهد کرد.</w:t>
            </w:r>
          </w:p>
          <w:p w14:paraId="705F02DE" w14:textId="77777777" w:rsidR="001B5D64" w:rsidRDefault="001B5D64">
            <w:pPr>
              <w:tabs>
                <w:tab w:val="left" w:pos="1241"/>
              </w:tabs>
              <w:bidi/>
              <w:jc w:val="both"/>
              <w:rPr>
                <w:rFonts w:ascii="Noto Sans" w:eastAsia="Noto Sans" w:hAnsi="Noto Sans" w:cs="Noto Sans"/>
              </w:rPr>
            </w:pPr>
          </w:p>
          <w:p w14:paraId="705F02DF"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این اطلاعات سلامت هنگام ثبت نام و متعاقباً هنگامی که کاربر اطلاعات را درون برنامه وارد می‌کند جمع‌آوری خواهد شد.</w:t>
            </w:r>
          </w:p>
        </w:tc>
      </w:tr>
      <w:tr w:rsidR="001B5D64" w14:paraId="705F02E4" w14:textId="77777777">
        <w:tc>
          <w:tcPr>
            <w:tcW w:w="1827" w:type="dxa"/>
          </w:tcPr>
          <w:p w14:paraId="705F02E1"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استفاده</w:t>
            </w:r>
          </w:p>
        </w:tc>
        <w:tc>
          <w:tcPr>
            <w:tcW w:w="1523" w:type="dxa"/>
          </w:tcPr>
          <w:p w14:paraId="705F02E2"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Pr>
              <w:t>REQ-78</w:t>
            </w:r>
          </w:p>
        </w:tc>
        <w:tc>
          <w:tcPr>
            <w:tcW w:w="5666" w:type="dxa"/>
          </w:tcPr>
          <w:p w14:paraId="705F02E3"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 xml:space="preserve">برنامه اطلاعات سلامت کاربر را به یک کد </w:t>
            </w:r>
            <w:r>
              <w:rPr>
                <w:rFonts w:ascii="Noto Sans" w:eastAsia="Noto Sans" w:hAnsi="Noto Sans" w:cs="Noto Sans"/>
              </w:rPr>
              <w:t>QR</w:t>
            </w:r>
            <w:r>
              <w:rPr>
                <w:rFonts w:ascii="Noto Sans" w:eastAsia="Noto Sans" w:hAnsi="Noto Sans" w:cs="Noto Sans"/>
                <w:rtl/>
              </w:rPr>
              <w:t xml:space="preserve"> تبدیل می‌کند که کاربر می‌تواند به گردانندگان محل نشان دهد تا بتواند به محل ورود پیدا کند.</w:t>
            </w:r>
          </w:p>
        </w:tc>
      </w:tr>
      <w:tr w:rsidR="001B5D64" w14:paraId="705F02E8" w14:textId="77777777">
        <w:tc>
          <w:tcPr>
            <w:tcW w:w="1827" w:type="dxa"/>
          </w:tcPr>
          <w:p w14:paraId="705F02E5"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افشا</w:t>
            </w:r>
          </w:p>
        </w:tc>
        <w:tc>
          <w:tcPr>
            <w:tcW w:w="1523" w:type="dxa"/>
          </w:tcPr>
          <w:p w14:paraId="705F02E6"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Pr>
              <w:t>REQ-09</w:t>
            </w:r>
          </w:p>
        </w:tc>
        <w:tc>
          <w:tcPr>
            <w:tcW w:w="5666" w:type="dxa"/>
          </w:tcPr>
          <w:p w14:paraId="705F02E7"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 xml:space="preserve">کد </w:t>
            </w:r>
            <w:r>
              <w:rPr>
                <w:rFonts w:ascii="Noto Sans" w:eastAsia="Noto Sans" w:hAnsi="Noto Sans" w:cs="Noto Sans"/>
              </w:rPr>
              <w:t>QR</w:t>
            </w:r>
            <w:r>
              <w:rPr>
                <w:rFonts w:ascii="Noto Sans" w:eastAsia="Noto Sans" w:hAnsi="Noto Sans" w:cs="Noto Sans"/>
                <w:rtl/>
              </w:rPr>
              <w:t xml:space="preserve"> کاربر برای متصدیان محل تولید خواهد شد تا آن را اسکن کنند.</w:t>
            </w:r>
          </w:p>
        </w:tc>
      </w:tr>
      <w:tr w:rsidR="001B5D64" w14:paraId="705F02EE" w14:textId="77777777">
        <w:tc>
          <w:tcPr>
            <w:tcW w:w="1827" w:type="dxa"/>
          </w:tcPr>
          <w:p w14:paraId="705F02E9"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نگهداری</w:t>
            </w:r>
          </w:p>
        </w:tc>
        <w:tc>
          <w:tcPr>
            <w:tcW w:w="1523" w:type="dxa"/>
          </w:tcPr>
          <w:p w14:paraId="705F02EA"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Pr>
              <w:t>REQ-12</w:t>
            </w:r>
          </w:p>
        </w:tc>
        <w:tc>
          <w:tcPr>
            <w:tcW w:w="5666" w:type="dxa"/>
          </w:tcPr>
          <w:p w14:paraId="705F02EB"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اطلاعاتِ سلامت کاربر تا زمانی که کاربر برنامه را روی دستگاه خود نصب شده نگه می‌دارد، حفظ می‌شود.</w:t>
            </w:r>
          </w:p>
          <w:p w14:paraId="705F02EC" w14:textId="77777777" w:rsidR="001B5D64" w:rsidRDefault="001B5D64">
            <w:pPr>
              <w:tabs>
                <w:tab w:val="left" w:pos="1241"/>
              </w:tabs>
              <w:bidi/>
              <w:jc w:val="both"/>
              <w:rPr>
                <w:rFonts w:ascii="Noto Sans" w:eastAsia="Noto Sans" w:hAnsi="Noto Sans" w:cs="Noto Sans"/>
              </w:rPr>
            </w:pPr>
          </w:p>
          <w:p w14:paraId="705F02ED"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 xml:space="preserve">برنامه داده‌ای در ارتباط با مکانی که کد </w:t>
            </w:r>
            <w:r>
              <w:rPr>
                <w:rFonts w:ascii="Noto Sans" w:eastAsia="Noto Sans" w:hAnsi="Noto Sans" w:cs="Noto Sans"/>
              </w:rPr>
              <w:t>QR</w:t>
            </w:r>
            <w:r>
              <w:rPr>
                <w:rFonts w:ascii="Noto Sans" w:eastAsia="Noto Sans" w:hAnsi="Noto Sans" w:cs="Noto Sans"/>
                <w:rtl/>
              </w:rPr>
              <w:t xml:space="preserve"> کاربر در آن اسکن شده نگه نمی‌دارد.</w:t>
            </w:r>
          </w:p>
        </w:tc>
      </w:tr>
      <w:tr w:rsidR="001B5D64" w14:paraId="705F02F2" w14:textId="77777777">
        <w:tc>
          <w:tcPr>
            <w:tcW w:w="1827" w:type="dxa"/>
          </w:tcPr>
          <w:p w14:paraId="705F02EF"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نابودی</w:t>
            </w:r>
          </w:p>
        </w:tc>
        <w:tc>
          <w:tcPr>
            <w:tcW w:w="1523" w:type="dxa"/>
          </w:tcPr>
          <w:p w14:paraId="705F02F0"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Pr>
              <w:t>REQ-34</w:t>
            </w:r>
          </w:p>
        </w:tc>
        <w:tc>
          <w:tcPr>
            <w:tcW w:w="5666" w:type="dxa"/>
          </w:tcPr>
          <w:p w14:paraId="705F02F1" w14:textId="77777777" w:rsidR="001B5D64" w:rsidRDefault="00EF13A6">
            <w:pPr>
              <w:tabs>
                <w:tab w:val="left" w:pos="1241"/>
              </w:tabs>
              <w:bidi/>
              <w:jc w:val="both"/>
              <w:rPr>
                <w:rFonts w:ascii="Noto Sans" w:eastAsia="Noto Sans" w:hAnsi="Noto Sans" w:cs="Noto Sans"/>
              </w:rPr>
            </w:pPr>
            <w:r>
              <w:rPr>
                <w:rFonts w:ascii="Noto Sans" w:eastAsia="Noto Sans" w:hAnsi="Noto Sans" w:cs="Noto Sans"/>
                <w:rtl/>
              </w:rPr>
              <w:t>اطلاعات سلامت کاربر هنگامی که برنامه حذف می‌شود از بین می‌رود.</w:t>
            </w:r>
          </w:p>
        </w:tc>
      </w:tr>
    </w:tbl>
    <w:p w14:paraId="705F02F3" w14:textId="77777777" w:rsidR="001B5D64" w:rsidRDefault="001B5D64">
      <w:pPr>
        <w:tabs>
          <w:tab w:val="left" w:pos="1241"/>
        </w:tabs>
        <w:bidi/>
        <w:jc w:val="both"/>
        <w:rPr>
          <w:rFonts w:ascii="Noto Sans" w:eastAsia="Noto Sans" w:hAnsi="Noto Sans" w:cs="Noto Sans"/>
        </w:rPr>
      </w:pPr>
    </w:p>
    <w:p w14:paraId="705F02F4" w14:textId="77777777" w:rsidR="001B5D64" w:rsidRDefault="00EF13A6">
      <w:pPr>
        <w:tabs>
          <w:tab w:val="left" w:pos="1241"/>
        </w:tabs>
        <w:bidi/>
        <w:jc w:val="both"/>
        <w:rPr>
          <w:rFonts w:ascii="Noto Sans" w:eastAsia="Noto Sans" w:hAnsi="Noto Sans" w:cs="Noto Sans"/>
        </w:rPr>
        <w:sectPr w:rsidR="001B5D64">
          <w:pgSz w:w="11906" w:h="16838"/>
          <w:pgMar w:top="1440" w:right="1440" w:bottom="1440" w:left="1440" w:header="708" w:footer="708" w:gutter="0"/>
          <w:cols w:space="720"/>
        </w:sectPr>
      </w:pPr>
      <w:r>
        <w:rPr>
          <w:rFonts w:ascii="Noto Sans" w:eastAsia="Noto Sans" w:hAnsi="Noto Sans" w:cs="Noto Sans"/>
        </w:rPr>
        <w:tab/>
      </w:r>
    </w:p>
    <w:p w14:paraId="705F02F5" w14:textId="77777777" w:rsidR="001B5D64" w:rsidRDefault="00EF13A6">
      <w:pPr>
        <w:pStyle w:val="Heading2"/>
        <w:bidi/>
        <w:jc w:val="both"/>
        <w:rPr>
          <w:rFonts w:ascii="Noto Sans" w:eastAsia="Noto Sans" w:hAnsi="Noto Sans" w:cs="Noto Sans"/>
        </w:rPr>
      </w:pPr>
      <w:bookmarkStart w:id="11" w:name="_heading=h.3rdcrjn" w:colFirst="0" w:colLast="0"/>
      <w:bookmarkEnd w:id="11"/>
      <w:r>
        <w:rPr>
          <w:rFonts w:ascii="Noto Sans" w:eastAsia="Noto Sans" w:hAnsi="Noto Sans" w:cs="Noto Sans"/>
          <w:rtl/>
        </w:rPr>
        <w:lastRenderedPageBreak/>
        <w:t>قالب اطلاع‌رسانی حریم خصوصی برای برنامهٔ ردیابی تماس</w:t>
      </w:r>
    </w:p>
    <w:p w14:paraId="705F02F6" w14:textId="77777777" w:rsidR="001B5D64" w:rsidRDefault="001B5D64">
      <w:pPr>
        <w:bidi/>
        <w:jc w:val="both"/>
        <w:rPr>
          <w:rFonts w:ascii="Noto Sans" w:eastAsia="Noto Sans" w:hAnsi="Noto Sans" w:cs="Noto Sans"/>
        </w:rPr>
      </w:pPr>
    </w:p>
    <w:p w14:paraId="705F02F7" w14:textId="77777777" w:rsidR="001B5D64" w:rsidRDefault="00EF13A6">
      <w:pPr>
        <w:bidi/>
        <w:jc w:val="both"/>
        <w:rPr>
          <w:rFonts w:ascii="Noto Sans" w:eastAsia="Noto Sans" w:hAnsi="Noto Sans" w:cs="Noto Sans"/>
        </w:rPr>
      </w:pPr>
      <w:r>
        <w:rPr>
          <w:rFonts w:ascii="Noto Sans" w:eastAsia="Noto Sans" w:hAnsi="Noto Sans" w:cs="Noto Sans"/>
          <w:rtl/>
        </w:rPr>
        <w:t xml:space="preserve">در پایین نمونه‌ای از یک اطلاع‌رسانی با قالبی کوتاه است که می‌تواند برای برنامه‌های ردیابی تماس استفاده شود و به کاربران هنگامی که برای اولین بار در برنامه ثبت نام می‌کنند ارائه شود. هدف رساندن مهم‌ترین اطلاعات دربارهٔ پردازش‌هایی است که برنامه، به همراه گزینه‌ای برای رؤیت اطلاع‌رسانی کامل و یا ارسال یک سؤال به توسعه‌دهنده انجام داده است. </w:t>
      </w:r>
    </w:p>
    <w:p w14:paraId="705F02F8" w14:textId="3AB3AB51" w:rsidR="001B5D64" w:rsidRDefault="001B5D64">
      <w:pPr>
        <w:bidi/>
        <w:jc w:val="both"/>
        <w:rPr>
          <w:rFonts w:ascii="Noto Sans" w:eastAsia="Noto Sans" w:hAnsi="Noto Sans" w:cs="Noto Sans"/>
        </w:rPr>
      </w:pPr>
    </w:p>
    <w:p w14:paraId="705F02F9" w14:textId="290F29EE" w:rsidR="001B5D64" w:rsidRDefault="001B5D64">
      <w:pPr>
        <w:bidi/>
        <w:jc w:val="both"/>
        <w:rPr>
          <w:rFonts w:ascii="Noto Sans" w:eastAsia="Noto Sans" w:hAnsi="Noto Sans" w:cs="Noto Sans"/>
          <w:rtl/>
        </w:rPr>
      </w:pPr>
    </w:p>
    <w:p w14:paraId="67F9B1D9" w14:textId="45C863C1" w:rsidR="00BF52D5" w:rsidRDefault="00BF52D5" w:rsidP="00BF52D5">
      <w:pPr>
        <w:bidi/>
        <w:jc w:val="both"/>
        <w:rPr>
          <w:rFonts w:ascii="Noto Sans" w:eastAsia="Noto Sans" w:hAnsi="Noto Sans" w:cs="Noto Sans"/>
          <w:rtl/>
        </w:rPr>
      </w:pPr>
      <w:r>
        <w:rPr>
          <w:rFonts w:ascii="Noto Sans" w:eastAsia="Noto Sans" w:hAnsi="Noto Sans" w:cs="Noto Sans"/>
          <w:noProof/>
          <w:rtl/>
          <w:lang w:val="ar-SA"/>
        </w:rPr>
        <w:drawing>
          <wp:anchor distT="0" distB="0" distL="114300" distR="114300" simplePos="0" relativeHeight="251658240" behindDoc="0" locked="0" layoutInCell="1" allowOverlap="1" wp14:anchorId="55F21326" wp14:editId="54C1391D">
            <wp:simplePos x="0" y="0"/>
            <wp:positionH relativeFrom="column">
              <wp:posOffset>525145</wp:posOffset>
            </wp:positionH>
            <wp:positionV relativeFrom="page">
              <wp:posOffset>2559050</wp:posOffset>
            </wp:positionV>
            <wp:extent cx="4719320" cy="6678295"/>
            <wp:effectExtent l="0" t="0" r="508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4719320" cy="6678295"/>
                    </a:xfrm>
                    <a:prstGeom prst="rect">
                      <a:avLst/>
                    </a:prstGeom>
                  </pic:spPr>
                </pic:pic>
              </a:graphicData>
            </a:graphic>
            <wp14:sizeRelH relativeFrom="page">
              <wp14:pctWidth>0</wp14:pctWidth>
            </wp14:sizeRelH>
            <wp14:sizeRelV relativeFrom="page">
              <wp14:pctHeight>0</wp14:pctHeight>
            </wp14:sizeRelV>
          </wp:anchor>
        </w:drawing>
      </w:r>
    </w:p>
    <w:p w14:paraId="1B526EFB" w14:textId="63FE6F04" w:rsidR="00BF52D5" w:rsidRDefault="00BF52D5" w:rsidP="00BF52D5">
      <w:pPr>
        <w:bidi/>
        <w:jc w:val="both"/>
        <w:rPr>
          <w:rFonts w:ascii="Noto Sans" w:eastAsia="Noto Sans" w:hAnsi="Noto Sans" w:cs="Noto Sans"/>
          <w:rtl/>
        </w:rPr>
      </w:pPr>
    </w:p>
    <w:p w14:paraId="56C56159" w14:textId="77777777" w:rsidR="00BF52D5" w:rsidRDefault="00BF52D5" w:rsidP="00BF52D5">
      <w:pPr>
        <w:bidi/>
        <w:jc w:val="both"/>
        <w:rPr>
          <w:rFonts w:ascii="Noto Sans" w:eastAsia="Noto Sans" w:hAnsi="Noto Sans" w:cs="Noto Sans"/>
          <w:rtl/>
        </w:rPr>
      </w:pPr>
    </w:p>
    <w:p w14:paraId="10DC90AF" w14:textId="77777777" w:rsidR="00BF52D5" w:rsidRDefault="00BF52D5" w:rsidP="00BF52D5">
      <w:pPr>
        <w:bidi/>
        <w:jc w:val="both"/>
        <w:rPr>
          <w:rFonts w:ascii="Noto Sans" w:eastAsia="Noto Sans" w:hAnsi="Noto Sans" w:cs="Noto Sans"/>
          <w:rtl/>
        </w:rPr>
      </w:pPr>
    </w:p>
    <w:p w14:paraId="43342984" w14:textId="77777777" w:rsidR="00BF52D5" w:rsidRDefault="00BF52D5" w:rsidP="00BF52D5">
      <w:pPr>
        <w:bidi/>
        <w:jc w:val="both"/>
        <w:rPr>
          <w:rFonts w:ascii="Noto Sans" w:eastAsia="Noto Sans" w:hAnsi="Noto Sans" w:cs="Noto Sans"/>
          <w:rtl/>
        </w:rPr>
      </w:pPr>
    </w:p>
    <w:p w14:paraId="29CBFAF0" w14:textId="77777777" w:rsidR="00BF52D5" w:rsidRDefault="00BF52D5" w:rsidP="00BF52D5">
      <w:pPr>
        <w:bidi/>
        <w:jc w:val="both"/>
        <w:rPr>
          <w:rFonts w:ascii="Noto Sans" w:eastAsia="Noto Sans" w:hAnsi="Noto Sans" w:cs="Noto Sans"/>
        </w:rPr>
      </w:pPr>
    </w:p>
    <w:p w14:paraId="705F02FA" w14:textId="607A5DC8" w:rsidR="001B5D64" w:rsidRDefault="001B5D64">
      <w:pPr>
        <w:bidi/>
        <w:ind w:firstLine="720"/>
        <w:jc w:val="both"/>
        <w:rPr>
          <w:rFonts w:ascii="Noto Sans" w:eastAsia="Noto Sans" w:hAnsi="Noto Sans" w:cs="Noto Sans"/>
        </w:rPr>
      </w:pPr>
    </w:p>
    <w:p w14:paraId="705F02FB" w14:textId="55305521" w:rsidR="001B5D64" w:rsidRDefault="001B5D64" w:rsidP="00BF52D5">
      <w:pPr>
        <w:bidi/>
        <w:jc w:val="both"/>
        <w:rPr>
          <w:rFonts w:ascii="Noto Sans" w:eastAsia="Noto Sans" w:hAnsi="Noto Sans" w:cs="Noto Sans"/>
        </w:rPr>
      </w:pPr>
    </w:p>
    <w:tbl>
      <w:tblPr>
        <w:tblStyle w:val="aff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B5D64" w14:paraId="705F02FE" w14:textId="77777777">
        <w:tc>
          <w:tcPr>
            <w:tcW w:w="4508" w:type="dxa"/>
          </w:tcPr>
          <w:p w14:paraId="705F02FC" w14:textId="77777777" w:rsidR="001B5D64" w:rsidRPr="00BF52D5" w:rsidRDefault="00EF13A6">
            <w:pPr>
              <w:jc w:val="both"/>
              <w:rPr>
                <w:rFonts w:ascii="Baskerville Old Face" w:eastAsia="Noto Sans" w:hAnsi="Baskerville Old Face" w:cs="Noto Sans"/>
                <w:b/>
              </w:rPr>
            </w:pPr>
            <w:r w:rsidRPr="00BF52D5">
              <w:rPr>
                <w:rFonts w:ascii="Baskerville Old Face" w:eastAsia="Noto Sans" w:hAnsi="Baskerville Old Face" w:cs="Noto Sans"/>
                <w:b/>
              </w:rPr>
              <w:lastRenderedPageBreak/>
              <w:t>English Text</w:t>
            </w:r>
          </w:p>
        </w:tc>
        <w:tc>
          <w:tcPr>
            <w:tcW w:w="4508" w:type="dxa"/>
          </w:tcPr>
          <w:p w14:paraId="705F02FD" w14:textId="77777777" w:rsidR="001B5D64" w:rsidRPr="00BF52D5" w:rsidRDefault="00EF13A6">
            <w:pPr>
              <w:bidi/>
              <w:jc w:val="both"/>
              <w:rPr>
                <w:rFonts w:ascii="Baskerville Old Face" w:eastAsia="Noto Sans" w:hAnsi="Baskerville Old Face" w:cs="Noto Sans"/>
                <w:b/>
              </w:rPr>
            </w:pPr>
            <w:r w:rsidRPr="00BF52D5">
              <w:rPr>
                <w:rFonts w:ascii="Baskerville Old Face" w:eastAsia="Noto Sans" w:hAnsi="Baskerville Old Face" w:cs="Noto Sans"/>
                <w:b/>
              </w:rPr>
              <w:t>Translated Text</w:t>
            </w:r>
          </w:p>
        </w:tc>
      </w:tr>
      <w:tr w:rsidR="001B5D64" w14:paraId="705F0301" w14:textId="77777777">
        <w:tc>
          <w:tcPr>
            <w:tcW w:w="4508" w:type="dxa"/>
          </w:tcPr>
          <w:p w14:paraId="705F02FF" w14:textId="77777777" w:rsidR="001B5D64" w:rsidRPr="00BF52D5" w:rsidRDefault="00EF13A6">
            <w:pPr>
              <w:jc w:val="both"/>
              <w:rPr>
                <w:rFonts w:ascii="Baskerville Old Face" w:eastAsia="Noto Sans" w:hAnsi="Baskerville Old Face" w:cs="Noto Sans"/>
              </w:rPr>
            </w:pPr>
            <w:r w:rsidRPr="00BF52D5">
              <w:rPr>
                <w:rFonts w:ascii="Baskerville Old Face" w:eastAsia="Noto Sans" w:hAnsi="Baskerville Old Face" w:cs="Noto Sans"/>
              </w:rPr>
              <w:t>Your Privacy</w:t>
            </w:r>
          </w:p>
        </w:tc>
        <w:tc>
          <w:tcPr>
            <w:tcW w:w="4508" w:type="dxa"/>
          </w:tcPr>
          <w:p w14:paraId="705F0300" w14:textId="77777777" w:rsidR="001B5D64" w:rsidRDefault="00EF13A6">
            <w:pPr>
              <w:bidi/>
              <w:jc w:val="both"/>
              <w:rPr>
                <w:rFonts w:ascii="Noto Sans" w:eastAsia="Noto Sans" w:hAnsi="Noto Sans" w:cs="Noto Sans"/>
              </w:rPr>
            </w:pPr>
            <w:r>
              <w:rPr>
                <w:rFonts w:ascii="Noto Sans" w:eastAsia="Noto Sans" w:hAnsi="Noto Sans" w:cs="Noto Sans"/>
                <w:rtl/>
              </w:rPr>
              <w:t>حریم خصوصی شما</w:t>
            </w:r>
          </w:p>
        </w:tc>
      </w:tr>
      <w:tr w:rsidR="001B5D64" w14:paraId="705F0304" w14:textId="77777777">
        <w:tc>
          <w:tcPr>
            <w:tcW w:w="4508" w:type="dxa"/>
          </w:tcPr>
          <w:p w14:paraId="705F0302" w14:textId="77777777" w:rsidR="001B5D64" w:rsidRPr="00BF52D5" w:rsidRDefault="00EF13A6">
            <w:pPr>
              <w:jc w:val="both"/>
              <w:rPr>
                <w:rFonts w:ascii="Baskerville Old Face" w:eastAsia="Noto Sans" w:hAnsi="Baskerville Old Face" w:cs="Noto Sans"/>
              </w:rPr>
            </w:pPr>
            <w:r w:rsidRPr="00BF52D5">
              <w:rPr>
                <w:rFonts w:ascii="Baskerville Old Face" w:eastAsia="Noto Sans" w:hAnsi="Baskerville Old Face" w:cs="Noto Sans"/>
              </w:rPr>
              <w:t>This app was developed by [Company A] on behalf of [Government 1].</w:t>
            </w:r>
          </w:p>
        </w:tc>
        <w:tc>
          <w:tcPr>
            <w:tcW w:w="4508" w:type="dxa"/>
          </w:tcPr>
          <w:p w14:paraId="705F0303" w14:textId="77777777" w:rsidR="001B5D64" w:rsidRDefault="00EF13A6">
            <w:pPr>
              <w:bidi/>
              <w:jc w:val="both"/>
              <w:rPr>
                <w:rFonts w:ascii="Noto Sans" w:eastAsia="Noto Sans" w:hAnsi="Noto Sans" w:cs="Noto Sans"/>
              </w:rPr>
            </w:pPr>
            <w:r>
              <w:rPr>
                <w:rFonts w:ascii="Noto Sans" w:eastAsia="Noto Sans" w:hAnsi="Noto Sans" w:cs="Noto Sans"/>
                <w:rtl/>
              </w:rPr>
              <w:t>این برنامه را [شرکت الف] به نمایندگی از [دولت ۱] توسعه داده است.</w:t>
            </w:r>
          </w:p>
        </w:tc>
      </w:tr>
      <w:tr w:rsidR="001B5D64" w14:paraId="705F0307" w14:textId="77777777">
        <w:tc>
          <w:tcPr>
            <w:tcW w:w="4508" w:type="dxa"/>
          </w:tcPr>
          <w:p w14:paraId="705F0305" w14:textId="77777777" w:rsidR="001B5D64" w:rsidRPr="00BF52D5" w:rsidRDefault="00EF13A6">
            <w:pPr>
              <w:jc w:val="both"/>
              <w:rPr>
                <w:rFonts w:ascii="Baskerville Old Face" w:eastAsia="Noto Sans" w:hAnsi="Baskerville Old Face" w:cs="Noto Sans"/>
              </w:rPr>
            </w:pPr>
            <w:r w:rsidRPr="00BF52D5">
              <w:rPr>
                <w:rFonts w:ascii="Baskerville Old Face" w:eastAsia="Noto Sans" w:hAnsi="Baskerville Old Face" w:cs="Noto Sans"/>
              </w:rPr>
              <w:t xml:space="preserve">When you use our app, we collect your name, address, phone number and health information. </w:t>
            </w:r>
            <w:sdt>
              <w:sdtPr>
                <w:rPr>
                  <w:rFonts w:ascii="Baskerville Old Face" w:hAnsi="Baskerville Old Face"/>
                </w:rPr>
                <w:tag w:val="goog_rdk_4"/>
                <w:id w:val="1146702576"/>
              </w:sdtPr>
              <w:sdtContent/>
            </w:sdt>
            <w:r w:rsidRPr="00BF52D5">
              <w:rPr>
                <w:rFonts w:ascii="Baskerville Old Face" w:eastAsia="Noto Sans" w:hAnsi="Baskerville Old Face" w:cs="Noto Sans"/>
              </w:rPr>
              <w:t>This heath data includes for example your Covid-19 test results.</w:t>
            </w:r>
          </w:p>
        </w:tc>
        <w:tc>
          <w:tcPr>
            <w:tcW w:w="4508" w:type="dxa"/>
          </w:tcPr>
          <w:p w14:paraId="705F0306" w14:textId="77777777" w:rsidR="001B5D64" w:rsidRDefault="00EF13A6">
            <w:pPr>
              <w:bidi/>
              <w:jc w:val="both"/>
              <w:rPr>
                <w:rFonts w:ascii="Noto Sans" w:eastAsia="Noto Sans" w:hAnsi="Noto Sans" w:cs="Noto Sans"/>
              </w:rPr>
            </w:pPr>
            <w:r>
              <w:rPr>
                <w:rFonts w:ascii="Noto Sans" w:eastAsia="Noto Sans" w:hAnsi="Noto Sans" w:cs="Noto Sans"/>
                <w:rtl/>
              </w:rPr>
              <w:t>هنگامی که از برنامهٔ ما استفاده می‌کنید، ما نام، نشانی، شمارهٔ تلفن و اطلاعات سلامت شما را جمع‌آوری می‌کنیم. این داده‌های سلامت به عنوان مثال دربردارندهٔ نتایج آزمایش کووید-۱۹ شما هستند.</w:t>
            </w:r>
          </w:p>
        </w:tc>
      </w:tr>
      <w:tr w:rsidR="001B5D64" w14:paraId="705F030A" w14:textId="77777777">
        <w:tc>
          <w:tcPr>
            <w:tcW w:w="4508" w:type="dxa"/>
          </w:tcPr>
          <w:p w14:paraId="705F0308" w14:textId="77777777" w:rsidR="001B5D64" w:rsidRPr="00BF52D5" w:rsidRDefault="00EF13A6">
            <w:pPr>
              <w:jc w:val="both"/>
              <w:rPr>
                <w:rFonts w:ascii="Baskerville Old Face" w:eastAsia="Noto Sans" w:hAnsi="Baskerville Old Face" w:cs="Noto Sans"/>
              </w:rPr>
            </w:pPr>
            <w:r w:rsidRPr="00BF52D5">
              <w:rPr>
                <w:rFonts w:ascii="Baskerville Old Face" w:eastAsia="Noto Sans" w:hAnsi="Baskerville Old Face" w:cs="Noto Sans"/>
              </w:rPr>
              <w:t>We use your data because it is necessary for the performance of a task carried out for public health purposes.</w:t>
            </w:r>
          </w:p>
        </w:tc>
        <w:tc>
          <w:tcPr>
            <w:tcW w:w="4508" w:type="dxa"/>
          </w:tcPr>
          <w:p w14:paraId="705F0309" w14:textId="77777777" w:rsidR="001B5D64" w:rsidRDefault="00EF13A6">
            <w:pPr>
              <w:bidi/>
              <w:jc w:val="both"/>
              <w:rPr>
                <w:rFonts w:ascii="Noto Sans" w:eastAsia="Noto Sans" w:hAnsi="Noto Sans" w:cs="Noto Sans"/>
              </w:rPr>
            </w:pPr>
            <w:r>
              <w:rPr>
                <w:rFonts w:ascii="Noto Sans" w:eastAsia="Noto Sans" w:hAnsi="Noto Sans" w:cs="Noto Sans"/>
                <w:rtl/>
              </w:rPr>
              <w:t>ما از داده‌های شما استفاده می‌کنیم چون داده‌ها برای انجام وظیفه‌ای ضروری است که برای اهداف سلامت عمومی لازم هستند.</w:t>
            </w:r>
          </w:p>
        </w:tc>
      </w:tr>
      <w:tr w:rsidR="001B5D64" w14:paraId="705F030D" w14:textId="77777777">
        <w:tc>
          <w:tcPr>
            <w:tcW w:w="4508" w:type="dxa"/>
          </w:tcPr>
          <w:p w14:paraId="705F030B" w14:textId="77777777" w:rsidR="001B5D64" w:rsidRPr="00BF52D5" w:rsidRDefault="00EF13A6">
            <w:pPr>
              <w:jc w:val="both"/>
              <w:rPr>
                <w:rFonts w:ascii="Baskerville Old Face" w:eastAsia="Noto Sans" w:hAnsi="Baskerville Old Face" w:cs="Noto Sans"/>
              </w:rPr>
            </w:pPr>
            <w:r w:rsidRPr="00BF52D5">
              <w:rPr>
                <w:rFonts w:ascii="Baskerville Old Face" w:eastAsia="Noto Sans" w:hAnsi="Baskerville Old Face" w:cs="Noto Sans"/>
              </w:rPr>
              <w:t>We collect your data when you first register on the app and as you continue to use the app.</w:t>
            </w:r>
          </w:p>
        </w:tc>
        <w:tc>
          <w:tcPr>
            <w:tcW w:w="4508" w:type="dxa"/>
          </w:tcPr>
          <w:p w14:paraId="705F030C" w14:textId="77777777" w:rsidR="001B5D64" w:rsidRDefault="00EF13A6">
            <w:pPr>
              <w:bidi/>
              <w:jc w:val="both"/>
              <w:rPr>
                <w:rFonts w:ascii="Noto Sans" w:eastAsia="Noto Sans" w:hAnsi="Noto Sans" w:cs="Noto Sans"/>
              </w:rPr>
            </w:pPr>
            <w:r>
              <w:rPr>
                <w:rFonts w:ascii="Noto Sans" w:eastAsia="Noto Sans" w:hAnsi="Noto Sans" w:cs="Noto Sans"/>
                <w:rtl/>
              </w:rPr>
              <w:t>ما داده‌های شما را هنگامی که شما برای اولین بار از برنامه استفاده می‌کنید یا در حین استفاده از برنامه هستید جمع‌آوری می‌کنیم.</w:t>
            </w:r>
          </w:p>
        </w:tc>
      </w:tr>
      <w:tr w:rsidR="001B5D64" w14:paraId="705F0310" w14:textId="77777777">
        <w:tc>
          <w:tcPr>
            <w:tcW w:w="4508" w:type="dxa"/>
          </w:tcPr>
          <w:p w14:paraId="705F030E" w14:textId="77777777" w:rsidR="001B5D64" w:rsidRPr="00BF52D5" w:rsidRDefault="00EF13A6">
            <w:pPr>
              <w:jc w:val="both"/>
              <w:rPr>
                <w:rFonts w:ascii="Baskerville Old Face" w:eastAsia="Noto Sans" w:hAnsi="Baskerville Old Face" w:cs="Noto Sans"/>
              </w:rPr>
            </w:pPr>
            <w:r w:rsidRPr="00BF52D5">
              <w:rPr>
                <w:rFonts w:ascii="Baskerville Old Face" w:eastAsia="Noto Sans" w:hAnsi="Baskerville Old Face" w:cs="Noto Sans"/>
              </w:rPr>
              <w:t>We use your data to notify you if you have been in close contact with a person potentially infected with Covid-19.</w:t>
            </w:r>
          </w:p>
        </w:tc>
        <w:tc>
          <w:tcPr>
            <w:tcW w:w="4508" w:type="dxa"/>
          </w:tcPr>
          <w:p w14:paraId="705F030F" w14:textId="77777777" w:rsidR="001B5D64" w:rsidRDefault="00EF13A6">
            <w:pPr>
              <w:bidi/>
              <w:jc w:val="both"/>
              <w:rPr>
                <w:rFonts w:ascii="Noto Sans" w:eastAsia="Noto Sans" w:hAnsi="Noto Sans" w:cs="Noto Sans"/>
              </w:rPr>
            </w:pPr>
            <w:r>
              <w:rPr>
                <w:rFonts w:ascii="Noto Sans" w:eastAsia="Noto Sans" w:hAnsi="Noto Sans" w:cs="Noto Sans"/>
                <w:rtl/>
              </w:rPr>
              <w:t>ما از داده‌های شما استفاده می‌کنیم تا در صورتی که در تماس نزدیک با یک شخص مبتلا به کووید-۱۹قرار داشتید، به شما اطلاع دهیم.</w:t>
            </w:r>
          </w:p>
        </w:tc>
      </w:tr>
      <w:tr w:rsidR="001B5D64" w14:paraId="705F0313" w14:textId="77777777">
        <w:tc>
          <w:tcPr>
            <w:tcW w:w="4508" w:type="dxa"/>
          </w:tcPr>
          <w:p w14:paraId="705F0311" w14:textId="77777777" w:rsidR="001B5D64" w:rsidRPr="00BF52D5" w:rsidRDefault="00EF13A6">
            <w:pPr>
              <w:jc w:val="both"/>
              <w:rPr>
                <w:rFonts w:ascii="Baskerville Old Face" w:eastAsia="Noto Sans" w:hAnsi="Baskerville Old Face" w:cs="Noto Sans"/>
              </w:rPr>
            </w:pPr>
            <w:r w:rsidRPr="00BF52D5">
              <w:rPr>
                <w:rFonts w:ascii="Baskerville Old Face" w:eastAsia="Noto Sans" w:hAnsi="Baskerville Old Face" w:cs="Noto Sans"/>
              </w:rPr>
              <w:t>We store your data in [Country X] and we use servers that are certified for health data hosting.</w:t>
            </w:r>
          </w:p>
        </w:tc>
        <w:tc>
          <w:tcPr>
            <w:tcW w:w="4508" w:type="dxa"/>
          </w:tcPr>
          <w:p w14:paraId="705F0312" w14:textId="77777777" w:rsidR="001B5D64" w:rsidRDefault="00EF13A6">
            <w:pPr>
              <w:bidi/>
              <w:jc w:val="both"/>
              <w:rPr>
                <w:rFonts w:ascii="Noto Sans" w:eastAsia="Noto Sans" w:hAnsi="Noto Sans" w:cs="Noto Sans"/>
              </w:rPr>
            </w:pPr>
            <w:r>
              <w:rPr>
                <w:rFonts w:ascii="Noto Sans" w:eastAsia="Noto Sans" w:hAnsi="Noto Sans" w:cs="Noto Sans"/>
                <w:rtl/>
              </w:rPr>
              <w:t>ما داده‌های شما را در [کشور ب] نگهداری می‌کنیم و از سرورهایی استفاده می‌کنیم که برای میزبانی از داده‌های سلامت تأیید شده‌اند.</w:t>
            </w:r>
          </w:p>
        </w:tc>
      </w:tr>
      <w:tr w:rsidR="001B5D64" w14:paraId="705F031A" w14:textId="77777777">
        <w:tc>
          <w:tcPr>
            <w:tcW w:w="4508" w:type="dxa"/>
          </w:tcPr>
          <w:p w14:paraId="705F0314" w14:textId="77777777" w:rsidR="001B5D64" w:rsidRPr="00BF52D5" w:rsidRDefault="00EF13A6">
            <w:pPr>
              <w:jc w:val="both"/>
              <w:rPr>
                <w:rFonts w:ascii="Baskerville Old Face" w:eastAsia="Noto Sans" w:hAnsi="Baskerville Old Face" w:cs="Noto Sans"/>
              </w:rPr>
            </w:pPr>
            <w:r w:rsidRPr="00BF52D5">
              <w:rPr>
                <w:rFonts w:ascii="Baskerville Old Face" w:eastAsia="Noto Sans" w:hAnsi="Baskerville Old Face" w:cs="Noto Sans"/>
              </w:rPr>
              <w:t>We use SDKs from the following third party providers:</w:t>
            </w:r>
          </w:p>
          <w:p w14:paraId="705F0315" w14:textId="77777777" w:rsidR="001B5D64" w:rsidRPr="00BF52D5" w:rsidRDefault="00EF13A6">
            <w:pPr>
              <w:numPr>
                <w:ilvl w:val="0"/>
                <w:numId w:val="11"/>
              </w:numPr>
              <w:pBdr>
                <w:top w:val="nil"/>
                <w:left w:val="nil"/>
                <w:bottom w:val="nil"/>
                <w:right w:val="nil"/>
                <w:between w:val="nil"/>
              </w:pBdr>
              <w:jc w:val="both"/>
              <w:rPr>
                <w:rFonts w:ascii="Baskerville Old Face" w:hAnsi="Baskerville Old Face"/>
                <w:color w:val="000000"/>
              </w:rPr>
            </w:pPr>
            <w:r w:rsidRPr="00BF52D5">
              <w:rPr>
                <w:rFonts w:ascii="Baskerville Old Face" w:eastAsia="Noto Sans" w:hAnsi="Baskerville Old Face" w:cs="Noto Sans"/>
                <w:color w:val="000000"/>
              </w:rPr>
              <w:t>[Provider 1]</w:t>
            </w:r>
          </w:p>
          <w:p w14:paraId="705F0316" w14:textId="77777777" w:rsidR="001B5D64" w:rsidRPr="00BF52D5" w:rsidRDefault="00EF13A6">
            <w:pPr>
              <w:numPr>
                <w:ilvl w:val="0"/>
                <w:numId w:val="11"/>
              </w:numPr>
              <w:pBdr>
                <w:top w:val="nil"/>
                <w:left w:val="nil"/>
                <w:bottom w:val="nil"/>
                <w:right w:val="nil"/>
                <w:between w:val="nil"/>
              </w:pBdr>
              <w:jc w:val="both"/>
              <w:rPr>
                <w:rFonts w:ascii="Baskerville Old Face" w:hAnsi="Baskerville Old Face"/>
                <w:color w:val="000000"/>
              </w:rPr>
            </w:pPr>
            <w:r w:rsidRPr="00BF52D5">
              <w:rPr>
                <w:rFonts w:ascii="Baskerville Old Face" w:eastAsia="Noto Sans" w:hAnsi="Baskerville Old Face" w:cs="Noto Sans"/>
                <w:color w:val="000000"/>
              </w:rPr>
              <w:t>[Provider 2]</w:t>
            </w:r>
          </w:p>
        </w:tc>
        <w:tc>
          <w:tcPr>
            <w:tcW w:w="4508" w:type="dxa"/>
          </w:tcPr>
          <w:p w14:paraId="705F0317" w14:textId="77777777" w:rsidR="001B5D64" w:rsidRDefault="00EF13A6">
            <w:pPr>
              <w:bidi/>
              <w:jc w:val="both"/>
              <w:rPr>
                <w:rFonts w:ascii="Noto Sans" w:eastAsia="Noto Sans" w:hAnsi="Noto Sans" w:cs="Noto Sans"/>
              </w:rPr>
            </w:pPr>
            <w:r>
              <w:rPr>
                <w:rFonts w:ascii="Noto Sans" w:eastAsia="Noto Sans" w:hAnsi="Noto Sans" w:cs="Noto Sans"/>
                <w:rtl/>
              </w:rPr>
              <w:t>ما از  کیت‌های توسعهٔ نرم‌افزاری (</w:t>
            </w:r>
            <w:r>
              <w:rPr>
                <w:rFonts w:ascii="Noto Sans" w:eastAsia="Noto Sans" w:hAnsi="Noto Sans" w:cs="Noto Sans"/>
              </w:rPr>
              <w:t>SDK</w:t>
            </w:r>
            <w:r>
              <w:rPr>
                <w:rFonts w:ascii="Noto Sans" w:eastAsia="Noto Sans" w:hAnsi="Noto Sans" w:cs="Noto Sans"/>
                <w:rtl/>
              </w:rPr>
              <w:t>) از ارائه‌دهندگان شخص ثالث زیر استفاده می‌کنیم:</w:t>
            </w:r>
          </w:p>
          <w:p w14:paraId="705F0318" w14:textId="77777777" w:rsidR="001B5D64" w:rsidRDefault="00EF13A6">
            <w:pPr>
              <w:numPr>
                <w:ilvl w:val="0"/>
                <w:numId w:val="11"/>
              </w:numPr>
              <w:bidi/>
              <w:jc w:val="both"/>
            </w:pPr>
            <w:r>
              <w:rPr>
                <w:rFonts w:ascii="Noto Sans" w:eastAsia="Noto Sans" w:hAnsi="Noto Sans" w:cs="Noto Sans"/>
                <w:rtl/>
              </w:rPr>
              <w:t>[ارائه‌دهندهٔ ۱]</w:t>
            </w:r>
          </w:p>
          <w:p w14:paraId="705F0319" w14:textId="77777777" w:rsidR="001B5D64" w:rsidRDefault="00EF13A6">
            <w:pPr>
              <w:numPr>
                <w:ilvl w:val="0"/>
                <w:numId w:val="11"/>
              </w:numPr>
              <w:bidi/>
              <w:jc w:val="both"/>
            </w:pPr>
            <w:r>
              <w:rPr>
                <w:rFonts w:ascii="Noto Sans" w:eastAsia="Noto Sans" w:hAnsi="Noto Sans" w:cs="Noto Sans"/>
                <w:rtl/>
              </w:rPr>
              <w:t>[ارائه‌دهندهٔ ۲]</w:t>
            </w:r>
          </w:p>
        </w:tc>
      </w:tr>
      <w:tr w:rsidR="001B5D64" w14:paraId="705F031D" w14:textId="77777777">
        <w:tc>
          <w:tcPr>
            <w:tcW w:w="4508" w:type="dxa"/>
          </w:tcPr>
          <w:p w14:paraId="705F031B" w14:textId="77777777" w:rsidR="001B5D64" w:rsidRPr="00BF52D5" w:rsidRDefault="00EF13A6">
            <w:pPr>
              <w:jc w:val="both"/>
              <w:rPr>
                <w:rFonts w:ascii="Baskerville Old Face" w:eastAsia="Noto Sans" w:hAnsi="Baskerville Old Face" w:cs="Noto Sans"/>
              </w:rPr>
            </w:pPr>
            <w:r w:rsidRPr="00BF52D5">
              <w:rPr>
                <w:rFonts w:ascii="Baskerville Old Face" w:eastAsia="Noto Sans" w:hAnsi="Baskerville Old Face" w:cs="Noto Sans"/>
              </w:rPr>
              <w:t>This privacy notice was last updated on 1/1/22.</w:t>
            </w:r>
          </w:p>
        </w:tc>
        <w:tc>
          <w:tcPr>
            <w:tcW w:w="4508" w:type="dxa"/>
          </w:tcPr>
          <w:p w14:paraId="705F031C" w14:textId="77777777" w:rsidR="001B5D64" w:rsidRDefault="00EF13A6">
            <w:pPr>
              <w:bidi/>
              <w:jc w:val="both"/>
              <w:rPr>
                <w:rFonts w:ascii="Noto Sans" w:eastAsia="Noto Sans" w:hAnsi="Noto Sans" w:cs="Noto Sans"/>
              </w:rPr>
            </w:pPr>
            <w:r>
              <w:rPr>
                <w:rFonts w:ascii="Noto Sans" w:eastAsia="Noto Sans" w:hAnsi="Noto Sans" w:cs="Noto Sans"/>
                <w:rtl/>
              </w:rPr>
              <w:t>این اطلاع‌رسانی حریم خصوصی آخرین بار در تاریخ ۲۰۲۲/۰۱/۲۲ به‌روزرسانی شد.</w:t>
            </w:r>
          </w:p>
        </w:tc>
      </w:tr>
      <w:tr w:rsidR="001B5D64" w14:paraId="705F0320" w14:textId="77777777">
        <w:tc>
          <w:tcPr>
            <w:tcW w:w="4508" w:type="dxa"/>
          </w:tcPr>
          <w:p w14:paraId="705F031E" w14:textId="77777777" w:rsidR="001B5D64" w:rsidRPr="00BF52D5" w:rsidRDefault="00EF13A6">
            <w:pPr>
              <w:jc w:val="both"/>
              <w:rPr>
                <w:rFonts w:ascii="Baskerville Old Face" w:eastAsia="Noto Sans" w:hAnsi="Baskerville Old Face" w:cs="Noto Sans"/>
              </w:rPr>
            </w:pPr>
            <w:r w:rsidRPr="00BF52D5">
              <w:rPr>
                <w:rFonts w:ascii="Baskerville Old Face" w:eastAsia="Noto Sans" w:hAnsi="Baskerville Old Face" w:cs="Noto Sans"/>
              </w:rPr>
              <w:t>See Full Privacy Notice</w:t>
            </w:r>
          </w:p>
        </w:tc>
        <w:tc>
          <w:tcPr>
            <w:tcW w:w="4508" w:type="dxa"/>
          </w:tcPr>
          <w:p w14:paraId="705F031F" w14:textId="77777777" w:rsidR="001B5D64" w:rsidRDefault="00EF13A6">
            <w:pPr>
              <w:bidi/>
              <w:jc w:val="both"/>
              <w:rPr>
                <w:rFonts w:ascii="Noto Sans" w:eastAsia="Noto Sans" w:hAnsi="Noto Sans" w:cs="Noto Sans"/>
              </w:rPr>
            </w:pPr>
            <w:r>
              <w:rPr>
                <w:rFonts w:ascii="Noto Sans" w:eastAsia="Noto Sans" w:hAnsi="Noto Sans" w:cs="Noto Sans"/>
                <w:rtl/>
              </w:rPr>
              <w:t>اطلاع‌رسانی کامل حریم خصوصی را ببینید</w:t>
            </w:r>
          </w:p>
        </w:tc>
      </w:tr>
      <w:tr w:rsidR="001B5D64" w14:paraId="705F0323" w14:textId="77777777">
        <w:tc>
          <w:tcPr>
            <w:tcW w:w="4508" w:type="dxa"/>
          </w:tcPr>
          <w:p w14:paraId="705F0321" w14:textId="77777777" w:rsidR="001B5D64" w:rsidRPr="00BF52D5" w:rsidRDefault="00EF13A6">
            <w:pPr>
              <w:jc w:val="both"/>
              <w:rPr>
                <w:rFonts w:ascii="Baskerville Old Face" w:eastAsia="Noto Sans" w:hAnsi="Baskerville Old Face" w:cs="Noto Sans"/>
              </w:rPr>
            </w:pPr>
            <w:r w:rsidRPr="00BF52D5">
              <w:rPr>
                <w:rFonts w:ascii="Baskerville Old Face" w:eastAsia="Noto Sans" w:hAnsi="Baskerville Old Face" w:cs="Noto Sans"/>
              </w:rPr>
              <w:t>Have a Question?</w:t>
            </w:r>
          </w:p>
        </w:tc>
        <w:tc>
          <w:tcPr>
            <w:tcW w:w="4508" w:type="dxa"/>
          </w:tcPr>
          <w:p w14:paraId="705F0322" w14:textId="77777777" w:rsidR="001B5D64" w:rsidRDefault="00EF13A6">
            <w:pPr>
              <w:bidi/>
              <w:jc w:val="both"/>
              <w:rPr>
                <w:rFonts w:ascii="Noto Sans" w:eastAsia="Noto Sans" w:hAnsi="Noto Sans" w:cs="Noto Sans"/>
              </w:rPr>
            </w:pPr>
            <w:r>
              <w:rPr>
                <w:rFonts w:ascii="Noto Sans" w:eastAsia="Noto Sans" w:hAnsi="Noto Sans" w:cs="Noto Sans"/>
                <w:rtl/>
              </w:rPr>
              <w:t>سؤالی دارید؟</w:t>
            </w:r>
          </w:p>
        </w:tc>
      </w:tr>
    </w:tbl>
    <w:p w14:paraId="705F0324" w14:textId="77777777" w:rsidR="001B5D64" w:rsidRDefault="001B5D64">
      <w:pPr>
        <w:bidi/>
        <w:ind w:firstLine="720"/>
        <w:jc w:val="both"/>
        <w:rPr>
          <w:rFonts w:ascii="Noto Sans" w:eastAsia="Noto Sans" w:hAnsi="Noto Sans" w:cs="Noto Sans"/>
        </w:rPr>
      </w:pPr>
    </w:p>
    <w:p w14:paraId="705F0325" w14:textId="77777777" w:rsidR="001B5D64" w:rsidRDefault="00EF13A6">
      <w:pPr>
        <w:tabs>
          <w:tab w:val="left" w:pos="703"/>
        </w:tabs>
        <w:bidi/>
        <w:jc w:val="both"/>
        <w:rPr>
          <w:rFonts w:ascii="Noto Sans" w:eastAsia="Noto Sans" w:hAnsi="Noto Sans" w:cs="Noto Sans"/>
        </w:rPr>
        <w:sectPr w:rsidR="001B5D64">
          <w:pgSz w:w="11906" w:h="16838"/>
          <w:pgMar w:top="1440" w:right="1440" w:bottom="1440" w:left="1440" w:header="708" w:footer="708" w:gutter="0"/>
          <w:cols w:space="720"/>
        </w:sectPr>
      </w:pPr>
      <w:r>
        <w:rPr>
          <w:rFonts w:ascii="Noto Sans" w:eastAsia="Noto Sans" w:hAnsi="Noto Sans" w:cs="Noto Sans"/>
        </w:rPr>
        <w:tab/>
      </w:r>
    </w:p>
    <w:p w14:paraId="705F0326" w14:textId="77777777" w:rsidR="001B5D64" w:rsidRDefault="00EF13A6">
      <w:pPr>
        <w:pStyle w:val="Heading2"/>
        <w:bidi/>
        <w:jc w:val="both"/>
        <w:rPr>
          <w:rFonts w:ascii="Noto Sans" w:eastAsia="Noto Sans" w:hAnsi="Noto Sans" w:cs="Noto Sans"/>
        </w:rPr>
      </w:pPr>
      <w:bookmarkStart w:id="12" w:name="_heading=h.26in1rg" w:colFirst="0" w:colLast="0"/>
      <w:bookmarkEnd w:id="12"/>
      <w:r>
        <w:rPr>
          <w:rFonts w:ascii="Noto Sans" w:eastAsia="Noto Sans" w:hAnsi="Noto Sans" w:cs="Noto Sans"/>
          <w:rtl/>
        </w:rPr>
        <w:lastRenderedPageBreak/>
        <w:t>قالب ارزیابی اثرگذاری بر حریم خصوصی /محافظت از داده‌ها</w:t>
      </w:r>
    </w:p>
    <w:p w14:paraId="705F0327" w14:textId="77777777" w:rsidR="001B5D64" w:rsidRDefault="001B5D64">
      <w:pPr>
        <w:bidi/>
        <w:jc w:val="both"/>
        <w:rPr>
          <w:rFonts w:ascii="Noto Sans" w:eastAsia="Noto Sans" w:hAnsi="Noto Sans" w:cs="Noto Sans"/>
        </w:rPr>
      </w:pPr>
    </w:p>
    <w:p w14:paraId="705F0328" w14:textId="77777777" w:rsidR="001B5D64" w:rsidRDefault="00EF13A6">
      <w:pPr>
        <w:bidi/>
        <w:jc w:val="both"/>
        <w:rPr>
          <w:rFonts w:ascii="Noto Sans" w:eastAsia="Noto Sans" w:hAnsi="Noto Sans" w:cs="Noto Sans"/>
        </w:rPr>
      </w:pPr>
      <w:r>
        <w:rPr>
          <w:rFonts w:ascii="Noto Sans" w:eastAsia="Noto Sans" w:hAnsi="Noto Sans" w:cs="Noto Sans"/>
          <w:rtl/>
        </w:rPr>
        <w:t>در پایین قالبی برای ارزیابی اثرگذاری بر حریم خصوصی / محافظت از داده‌ها قرار دارد، که باید قبل از اعزام یک برنامه کامل شود.</w:t>
      </w:r>
    </w:p>
    <w:p w14:paraId="705F0329" w14:textId="77777777" w:rsidR="001B5D64" w:rsidRDefault="001B5D64">
      <w:pPr>
        <w:bidi/>
        <w:jc w:val="both"/>
        <w:rPr>
          <w:rFonts w:ascii="Noto Sans" w:eastAsia="Noto Sans" w:hAnsi="Noto Sans" w:cs="Noto Sans"/>
        </w:rPr>
      </w:pPr>
    </w:p>
    <w:p w14:paraId="705F032A" w14:textId="77777777" w:rsidR="001B5D64" w:rsidRDefault="001B5D64">
      <w:pPr>
        <w:bidi/>
        <w:jc w:val="both"/>
        <w:rPr>
          <w:rFonts w:ascii="Noto Sans" w:eastAsia="Noto Sans" w:hAnsi="Noto Sans" w:cs="Noto Sans"/>
        </w:rPr>
      </w:pPr>
    </w:p>
    <w:tbl>
      <w:tblPr>
        <w:tblStyle w:val="affffff3"/>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1B5D64" w14:paraId="705F032D" w14:textId="77777777">
        <w:tc>
          <w:tcPr>
            <w:tcW w:w="2830" w:type="dxa"/>
            <w:shd w:val="clear" w:color="auto" w:fill="2F5496"/>
          </w:tcPr>
          <w:p w14:paraId="705F032B"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سامانه/برنامه</w:t>
            </w:r>
          </w:p>
        </w:tc>
        <w:tc>
          <w:tcPr>
            <w:tcW w:w="6186" w:type="dxa"/>
          </w:tcPr>
          <w:p w14:paraId="705F032C" w14:textId="77777777" w:rsidR="001B5D64" w:rsidRDefault="00EF13A6">
            <w:pPr>
              <w:bidi/>
              <w:jc w:val="both"/>
              <w:rPr>
                <w:rFonts w:ascii="Noto Sans" w:eastAsia="Noto Sans" w:hAnsi="Noto Sans" w:cs="Noto Sans"/>
              </w:rPr>
            </w:pPr>
            <w:r>
              <w:rPr>
                <w:rFonts w:ascii="Noto Sans" w:eastAsia="Noto Sans" w:hAnsi="Noto Sans" w:cs="Noto Sans"/>
              </w:rPr>
              <w:t>[…]</w:t>
            </w:r>
          </w:p>
        </w:tc>
      </w:tr>
      <w:tr w:rsidR="001B5D64" w14:paraId="705F0330" w14:textId="77777777">
        <w:tc>
          <w:tcPr>
            <w:tcW w:w="2830" w:type="dxa"/>
            <w:shd w:val="clear" w:color="auto" w:fill="2F5496"/>
          </w:tcPr>
          <w:p w14:paraId="705F032E"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نسخهٔ سامانه/برنامه</w:t>
            </w:r>
          </w:p>
        </w:tc>
        <w:tc>
          <w:tcPr>
            <w:tcW w:w="6186" w:type="dxa"/>
          </w:tcPr>
          <w:p w14:paraId="705F032F" w14:textId="77777777" w:rsidR="001B5D64" w:rsidRDefault="00EF13A6">
            <w:pPr>
              <w:bidi/>
              <w:jc w:val="both"/>
              <w:rPr>
                <w:rFonts w:ascii="Noto Sans" w:eastAsia="Noto Sans" w:hAnsi="Noto Sans" w:cs="Noto Sans"/>
              </w:rPr>
            </w:pPr>
            <w:r>
              <w:rPr>
                <w:rFonts w:ascii="Noto Sans" w:eastAsia="Noto Sans" w:hAnsi="Noto Sans" w:cs="Noto Sans"/>
              </w:rPr>
              <w:t>[…]</w:t>
            </w:r>
          </w:p>
        </w:tc>
      </w:tr>
      <w:tr w:rsidR="001B5D64" w14:paraId="705F0333" w14:textId="77777777">
        <w:tc>
          <w:tcPr>
            <w:tcW w:w="2830" w:type="dxa"/>
            <w:shd w:val="clear" w:color="auto" w:fill="2F5496"/>
          </w:tcPr>
          <w:p w14:paraId="705F0331"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تاریخ ارزیابی اثرگذاری بر حریم خصوصی / محافظت از داده‌ها (</w:t>
            </w:r>
            <w:r>
              <w:rPr>
                <w:rFonts w:ascii="Noto Sans" w:eastAsia="Noto Sans" w:hAnsi="Noto Sans" w:cs="Noto Sans"/>
                <w:b/>
                <w:color w:val="FFFFFF"/>
              </w:rPr>
              <w:t>DPIA</w:t>
            </w:r>
            <w:r>
              <w:rPr>
                <w:rFonts w:ascii="Noto Sans" w:eastAsia="Noto Sans" w:hAnsi="Noto Sans" w:cs="Noto Sans"/>
                <w:b/>
                <w:color w:val="FFFFFF"/>
                <w:rtl/>
              </w:rPr>
              <w:t>)</w:t>
            </w:r>
          </w:p>
        </w:tc>
        <w:tc>
          <w:tcPr>
            <w:tcW w:w="6186" w:type="dxa"/>
          </w:tcPr>
          <w:p w14:paraId="705F0332" w14:textId="77777777" w:rsidR="001B5D64" w:rsidRDefault="00EF13A6">
            <w:pPr>
              <w:bidi/>
              <w:jc w:val="both"/>
              <w:rPr>
                <w:rFonts w:ascii="Noto Sans" w:eastAsia="Noto Sans" w:hAnsi="Noto Sans" w:cs="Noto Sans"/>
              </w:rPr>
            </w:pPr>
            <w:r>
              <w:rPr>
                <w:rFonts w:ascii="Noto Sans" w:eastAsia="Noto Sans" w:hAnsi="Noto Sans" w:cs="Noto Sans"/>
              </w:rPr>
              <w:t>[…]</w:t>
            </w:r>
          </w:p>
        </w:tc>
      </w:tr>
    </w:tbl>
    <w:p w14:paraId="705F0334" w14:textId="77777777" w:rsidR="001B5D64" w:rsidRDefault="001B5D64">
      <w:pPr>
        <w:bidi/>
        <w:jc w:val="both"/>
        <w:rPr>
          <w:rFonts w:ascii="Noto Sans" w:eastAsia="Noto Sans" w:hAnsi="Noto Sans" w:cs="Noto Sans"/>
          <w:b/>
        </w:rPr>
      </w:pPr>
    </w:p>
    <w:p w14:paraId="705F0335" w14:textId="77777777" w:rsidR="001B5D64" w:rsidRDefault="001B5D64">
      <w:pPr>
        <w:bidi/>
        <w:jc w:val="both"/>
        <w:rPr>
          <w:rFonts w:ascii="Noto Sans" w:eastAsia="Noto Sans" w:hAnsi="Noto Sans" w:cs="Noto Sans"/>
          <w:b/>
        </w:rPr>
      </w:pPr>
    </w:p>
    <w:tbl>
      <w:tblPr>
        <w:tblStyle w:val="affffff4"/>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1B5D64" w14:paraId="705F0339" w14:textId="77777777">
        <w:tc>
          <w:tcPr>
            <w:tcW w:w="9016" w:type="dxa"/>
            <w:gridSpan w:val="2"/>
            <w:shd w:val="clear" w:color="auto" w:fill="2F5496"/>
          </w:tcPr>
          <w:p w14:paraId="705F0336" w14:textId="77777777" w:rsidR="001B5D64" w:rsidRDefault="001B5D64">
            <w:pPr>
              <w:bidi/>
              <w:jc w:val="both"/>
              <w:rPr>
                <w:rFonts w:ascii="Noto Sans" w:eastAsia="Noto Sans" w:hAnsi="Noto Sans" w:cs="Noto Sans"/>
                <w:b/>
              </w:rPr>
            </w:pPr>
          </w:p>
          <w:p w14:paraId="705F0337"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پیش‌زمینهٔ پروژهٔ توسعه</w:t>
            </w:r>
          </w:p>
          <w:p w14:paraId="705F0338" w14:textId="77777777" w:rsidR="001B5D64" w:rsidRDefault="001B5D64">
            <w:pPr>
              <w:bidi/>
              <w:jc w:val="both"/>
              <w:rPr>
                <w:rFonts w:ascii="Noto Sans" w:eastAsia="Noto Sans" w:hAnsi="Noto Sans" w:cs="Noto Sans"/>
                <w:b/>
              </w:rPr>
            </w:pPr>
          </w:p>
        </w:tc>
      </w:tr>
      <w:tr w:rsidR="001B5D64" w14:paraId="705F033C" w14:textId="77777777">
        <w:tc>
          <w:tcPr>
            <w:tcW w:w="2830" w:type="dxa"/>
          </w:tcPr>
          <w:p w14:paraId="705F033A" w14:textId="77777777" w:rsidR="001B5D64" w:rsidRDefault="00EF13A6">
            <w:pPr>
              <w:bidi/>
              <w:rPr>
                <w:rFonts w:ascii="Noto Sans" w:eastAsia="Noto Sans" w:hAnsi="Noto Sans" w:cs="Noto Sans"/>
              </w:rPr>
            </w:pPr>
            <w:r>
              <w:rPr>
                <w:rFonts w:ascii="Noto Sans" w:eastAsia="Noto Sans" w:hAnsi="Noto Sans" w:cs="Noto Sans"/>
                <w:rtl/>
              </w:rPr>
              <w:t>چه سامانه/برنامه‌ای در حال توسعه است؟</w:t>
            </w:r>
          </w:p>
        </w:tc>
        <w:tc>
          <w:tcPr>
            <w:tcW w:w="6186" w:type="dxa"/>
          </w:tcPr>
          <w:p w14:paraId="705F033B" w14:textId="77777777" w:rsidR="001B5D64" w:rsidRDefault="00EF13A6">
            <w:pPr>
              <w:bidi/>
              <w:jc w:val="both"/>
              <w:rPr>
                <w:rFonts w:ascii="Noto Sans" w:eastAsia="Noto Sans" w:hAnsi="Noto Sans" w:cs="Noto Sans"/>
              </w:rPr>
            </w:pPr>
            <w:r>
              <w:rPr>
                <w:rFonts w:ascii="Noto Sans" w:eastAsia="Noto Sans" w:hAnsi="Noto Sans" w:cs="Noto Sans"/>
              </w:rPr>
              <w:t>[…]</w:t>
            </w:r>
          </w:p>
        </w:tc>
      </w:tr>
      <w:tr w:rsidR="001B5D64" w14:paraId="705F033F" w14:textId="77777777">
        <w:tc>
          <w:tcPr>
            <w:tcW w:w="2830" w:type="dxa"/>
          </w:tcPr>
          <w:p w14:paraId="705F033D" w14:textId="77777777" w:rsidR="001B5D64" w:rsidRDefault="00EF13A6">
            <w:pPr>
              <w:bidi/>
              <w:rPr>
                <w:rFonts w:ascii="Noto Sans" w:eastAsia="Noto Sans" w:hAnsi="Noto Sans" w:cs="Noto Sans"/>
              </w:rPr>
            </w:pPr>
            <w:r>
              <w:rPr>
                <w:rFonts w:ascii="Noto Sans" w:eastAsia="Noto Sans" w:hAnsi="Noto Sans" w:cs="Noto Sans"/>
                <w:rtl/>
              </w:rPr>
              <w:t>چرا سامانه/برنامه توسعه داده می‌شود؟</w:t>
            </w:r>
          </w:p>
        </w:tc>
        <w:tc>
          <w:tcPr>
            <w:tcW w:w="6186" w:type="dxa"/>
          </w:tcPr>
          <w:p w14:paraId="705F033E" w14:textId="77777777" w:rsidR="001B5D64" w:rsidRDefault="00EF13A6">
            <w:pPr>
              <w:bidi/>
              <w:jc w:val="both"/>
              <w:rPr>
                <w:rFonts w:ascii="Noto Sans" w:eastAsia="Noto Sans" w:hAnsi="Noto Sans" w:cs="Noto Sans"/>
              </w:rPr>
            </w:pPr>
            <w:r>
              <w:rPr>
                <w:rFonts w:ascii="Noto Sans" w:eastAsia="Noto Sans" w:hAnsi="Noto Sans" w:cs="Noto Sans"/>
              </w:rPr>
              <w:t>[…]</w:t>
            </w:r>
          </w:p>
        </w:tc>
      </w:tr>
      <w:tr w:rsidR="001B5D64" w14:paraId="705F0342" w14:textId="77777777">
        <w:tc>
          <w:tcPr>
            <w:tcW w:w="2830" w:type="dxa"/>
          </w:tcPr>
          <w:p w14:paraId="705F0340" w14:textId="77777777" w:rsidR="001B5D64" w:rsidRDefault="00EF13A6">
            <w:pPr>
              <w:bidi/>
              <w:rPr>
                <w:rFonts w:ascii="Noto Sans" w:eastAsia="Noto Sans" w:hAnsi="Noto Sans" w:cs="Noto Sans"/>
              </w:rPr>
            </w:pPr>
            <w:r>
              <w:rPr>
                <w:rFonts w:ascii="Noto Sans" w:eastAsia="Noto Sans" w:hAnsi="Noto Sans" w:cs="Noto Sans"/>
                <w:rtl/>
              </w:rPr>
              <w:t>چه کسی در توسعهٔ سامانه/برنامه دخیل است؟</w:t>
            </w:r>
          </w:p>
        </w:tc>
        <w:tc>
          <w:tcPr>
            <w:tcW w:w="6186" w:type="dxa"/>
          </w:tcPr>
          <w:p w14:paraId="705F0341" w14:textId="77777777" w:rsidR="001B5D64" w:rsidRDefault="00EF13A6">
            <w:pPr>
              <w:bidi/>
              <w:jc w:val="both"/>
              <w:rPr>
                <w:rFonts w:ascii="Noto Sans" w:eastAsia="Noto Sans" w:hAnsi="Noto Sans" w:cs="Noto Sans"/>
              </w:rPr>
            </w:pPr>
            <w:r>
              <w:rPr>
                <w:rFonts w:ascii="Noto Sans" w:eastAsia="Noto Sans" w:hAnsi="Noto Sans" w:cs="Noto Sans"/>
              </w:rPr>
              <w:t>[…]</w:t>
            </w:r>
          </w:p>
        </w:tc>
      </w:tr>
      <w:tr w:rsidR="001B5D64" w14:paraId="705F0345" w14:textId="77777777">
        <w:tc>
          <w:tcPr>
            <w:tcW w:w="2830" w:type="dxa"/>
          </w:tcPr>
          <w:p w14:paraId="705F0343" w14:textId="77777777" w:rsidR="001B5D64" w:rsidRDefault="00EF13A6">
            <w:pPr>
              <w:bidi/>
              <w:rPr>
                <w:rFonts w:ascii="Noto Sans" w:eastAsia="Noto Sans" w:hAnsi="Noto Sans" w:cs="Noto Sans"/>
              </w:rPr>
            </w:pPr>
            <w:r>
              <w:rPr>
                <w:rFonts w:ascii="Noto Sans" w:eastAsia="Noto Sans" w:hAnsi="Noto Sans" w:cs="Noto Sans"/>
                <w:rtl/>
              </w:rPr>
              <w:t>چه نوع آزمایشی بر روی سامانه/برنامه صورت گرفته است؟</w:t>
            </w:r>
          </w:p>
        </w:tc>
        <w:tc>
          <w:tcPr>
            <w:tcW w:w="6186" w:type="dxa"/>
          </w:tcPr>
          <w:p w14:paraId="705F0344" w14:textId="77777777" w:rsidR="001B5D64" w:rsidRDefault="00EF13A6">
            <w:pPr>
              <w:bidi/>
              <w:jc w:val="both"/>
              <w:rPr>
                <w:rFonts w:ascii="Noto Sans" w:eastAsia="Noto Sans" w:hAnsi="Noto Sans" w:cs="Noto Sans"/>
              </w:rPr>
            </w:pPr>
            <w:r>
              <w:rPr>
                <w:rFonts w:ascii="Noto Sans" w:eastAsia="Noto Sans" w:hAnsi="Noto Sans" w:cs="Noto Sans"/>
              </w:rPr>
              <w:t>[…]</w:t>
            </w:r>
          </w:p>
        </w:tc>
      </w:tr>
      <w:tr w:rsidR="001B5D64" w14:paraId="705F0348" w14:textId="77777777">
        <w:trPr>
          <w:trHeight w:val="797"/>
        </w:trPr>
        <w:tc>
          <w:tcPr>
            <w:tcW w:w="2830" w:type="dxa"/>
          </w:tcPr>
          <w:p w14:paraId="705F0346" w14:textId="77777777" w:rsidR="001B5D64" w:rsidRDefault="00EF13A6">
            <w:pPr>
              <w:bidi/>
              <w:rPr>
                <w:rFonts w:ascii="Noto Sans" w:eastAsia="Noto Sans" w:hAnsi="Noto Sans" w:cs="Noto Sans"/>
              </w:rPr>
            </w:pPr>
            <w:r>
              <w:rPr>
                <w:rFonts w:ascii="Noto Sans" w:eastAsia="Noto Sans" w:hAnsi="Noto Sans" w:cs="Noto Sans"/>
                <w:rtl/>
              </w:rPr>
              <w:t>تاریخ برنامه‌ریزی شده برای استقرار کامل چه زمانی است؟</w:t>
            </w:r>
          </w:p>
        </w:tc>
        <w:tc>
          <w:tcPr>
            <w:tcW w:w="6186" w:type="dxa"/>
          </w:tcPr>
          <w:p w14:paraId="705F0347" w14:textId="77777777" w:rsidR="001B5D64" w:rsidRDefault="00EF13A6">
            <w:pPr>
              <w:bidi/>
              <w:jc w:val="both"/>
              <w:rPr>
                <w:rFonts w:ascii="Noto Sans" w:eastAsia="Noto Sans" w:hAnsi="Noto Sans" w:cs="Noto Sans"/>
              </w:rPr>
            </w:pPr>
            <w:r>
              <w:rPr>
                <w:rFonts w:ascii="Noto Sans" w:eastAsia="Noto Sans" w:hAnsi="Noto Sans" w:cs="Noto Sans"/>
              </w:rPr>
              <w:t>[…]</w:t>
            </w:r>
          </w:p>
        </w:tc>
      </w:tr>
    </w:tbl>
    <w:p w14:paraId="705F0349" w14:textId="77777777" w:rsidR="001B5D64" w:rsidRDefault="001B5D64">
      <w:pPr>
        <w:bidi/>
        <w:jc w:val="both"/>
        <w:rPr>
          <w:rFonts w:ascii="Noto Sans" w:eastAsia="Noto Sans" w:hAnsi="Noto Sans" w:cs="Noto Sans"/>
          <w:b/>
        </w:rPr>
      </w:pPr>
    </w:p>
    <w:p w14:paraId="705F034A" w14:textId="77777777" w:rsidR="001B5D64" w:rsidRDefault="001B5D64">
      <w:pPr>
        <w:bidi/>
        <w:jc w:val="both"/>
        <w:rPr>
          <w:rFonts w:ascii="Noto Sans" w:eastAsia="Noto Sans" w:hAnsi="Noto Sans" w:cs="Noto Sans"/>
          <w:b/>
        </w:rPr>
      </w:pPr>
    </w:p>
    <w:tbl>
      <w:tblPr>
        <w:tblStyle w:val="affffff5"/>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1B5D64" w14:paraId="705F034E" w14:textId="77777777">
        <w:tc>
          <w:tcPr>
            <w:tcW w:w="9016" w:type="dxa"/>
            <w:gridSpan w:val="2"/>
            <w:shd w:val="clear" w:color="auto" w:fill="2F5496"/>
          </w:tcPr>
          <w:p w14:paraId="705F034B" w14:textId="77777777" w:rsidR="001B5D64" w:rsidRDefault="001B5D64">
            <w:pPr>
              <w:bidi/>
              <w:jc w:val="both"/>
              <w:rPr>
                <w:rFonts w:ascii="Noto Sans" w:eastAsia="Noto Sans" w:hAnsi="Noto Sans" w:cs="Noto Sans"/>
                <w:b/>
              </w:rPr>
            </w:pPr>
          </w:p>
          <w:p w14:paraId="705F034C"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توصیف عملکرد پردازش</w:t>
            </w:r>
          </w:p>
          <w:p w14:paraId="705F034D" w14:textId="77777777" w:rsidR="001B5D64" w:rsidRDefault="001B5D64">
            <w:pPr>
              <w:bidi/>
              <w:jc w:val="both"/>
              <w:rPr>
                <w:rFonts w:ascii="Noto Sans" w:eastAsia="Noto Sans" w:hAnsi="Noto Sans" w:cs="Noto Sans"/>
                <w:b/>
              </w:rPr>
            </w:pPr>
          </w:p>
        </w:tc>
      </w:tr>
      <w:tr w:rsidR="001B5D64" w14:paraId="705F0351" w14:textId="77777777">
        <w:tc>
          <w:tcPr>
            <w:tcW w:w="2830" w:type="dxa"/>
          </w:tcPr>
          <w:p w14:paraId="705F034F" w14:textId="77777777" w:rsidR="001B5D64" w:rsidRDefault="00EF13A6">
            <w:pPr>
              <w:bidi/>
              <w:rPr>
                <w:rFonts w:ascii="Noto Sans" w:eastAsia="Noto Sans" w:hAnsi="Noto Sans" w:cs="Noto Sans"/>
              </w:rPr>
            </w:pPr>
            <w:r>
              <w:rPr>
                <w:rFonts w:ascii="Noto Sans" w:eastAsia="Noto Sans" w:hAnsi="Noto Sans" w:cs="Noto Sans"/>
                <w:rtl/>
              </w:rPr>
              <w:t>سامانه/برنامه از چه داده‌های شخصی استفاده می‌کند؟</w:t>
            </w:r>
          </w:p>
        </w:tc>
        <w:tc>
          <w:tcPr>
            <w:tcW w:w="6186" w:type="dxa"/>
          </w:tcPr>
          <w:p w14:paraId="705F0350" w14:textId="77777777" w:rsidR="001B5D64" w:rsidRDefault="00EF13A6">
            <w:pPr>
              <w:bidi/>
              <w:jc w:val="both"/>
              <w:rPr>
                <w:rFonts w:ascii="Noto Sans" w:eastAsia="Noto Sans" w:hAnsi="Noto Sans" w:cs="Noto Sans"/>
              </w:rPr>
            </w:pPr>
            <w:r>
              <w:rPr>
                <w:rFonts w:ascii="Noto Sans" w:eastAsia="Noto Sans" w:hAnsi="Noto Sans" w:cs="Noto Sans"/>
              </w:rPr>
              <w:t>[…]</w:t>
            </w:r>
          </w:p>
        </w:tc>
      </w:tr>
      <w:tr w:rsidR="001B5D64" w14:paraId="705F0354" w14:textId="77777777">
        <w:tc>
          <w:tcPr>
            <w:tcW w:w="2830" w:type="dxa"/>
          </w:tcPr>
          <w:p w14:paraId="705F0352" w14:textId="77777777" w:rsidR="001B5D64" w:rsidRDefault="00EF13A6">
            <w:pPr>
              <w:bidi/>
              <w:rPr>
                <w:rFonts w:ascii="Noto Sans" w:eastAsia="Noto Sans" w:hAnsi="Noto Sans" w:cs="Noto Sans"/>
              </w:rPr>
            </w:pPr>
            <w:r>
              <w:rPr>
                <w:rFonts w:ascii="Noto Sans" w:eastAsia="Noto Sans" w:hAnsi="Noto Sans" w:cs="Noto Sans"/>
                <w:rtl/>
              </w:rPr>
              <w:t>داده‌های شخصی برای چه اهدافی استفاده می‌شوند؟</w:t>
            </w:r>
          </w:p>
        </w:tc>
        <w:tc>
          <w:tcPr>
            <w:tcW w:w="6186" w:type="dxa"/>
          </w:tcPr>
          <w:p w14:paraId="705F0353" w14:textId="77777777" w:rsidR="001B5D64" w:rsidRDefault="00EF13A6">
            <w:pPr>
              <w:bidi/>
              <w:jc w:val="both"/>
              <w:rPr>
                <w:rFonts w:ascii="Noto Sans" w:eastAsia="Noto Sans" w:hAnsi="Noto Sans" w:cs="Noto Sans"/>
              </w:rPr>
            </w:pPr>
            <w:r>
              <w:rPr>
                <w:rFonts w:ascii="Noto Sans" w:eastAsia="Noto Sans" w:hAnsi="Noto Sans" w:cs="Noto Sans"/>
              </w:rPr>
              <w:t>[…]</w:t>
            </w:r>
          </w:p>
        </w:tc>
      </w:tr>
      <w:tr w:rsidR="001B5D64" w14:paraId="705F0357" w14:textId="77777777">
        <w:tc>
          <w:tcPr>
            <w:tcW w:w="2830" w:type="dxa"/>
          </w:tcPr>
          <w:p w14:paraId="705F0355" w14:textId="77777777" w:rsidR="001B5D64" w:rsidRDefault="00EF13A6">
            <w:pPr>
              <w:bidi/>
              <w:rPr>
                <w:rFonts w:ascii="Noto Sans" w:eastAsia="Noto Sans" w:hAnsi="Noto Sans" w:cs="Noto Sans"/>
              </w:rPr>
            </w:pPr>
            <w:r>
              <w:rPr>
                <w:rFonts w:ascii="Noto Sans" w:eastAsia="Noto Sans" w:hAnsi="Noto Sans" w:cs="Noto Sans"/>
                <w:rtl/>
              </w:rPr>
              <w:t>داده‌های شخصی برای چه کسانی افشا می‌شوند؟</w:t>
            </w:r>
          </w:p>
        </w:tc>
        <w:tc>
          <w:tcPr>
            <w:tcW w:w="6186" w:type="dxa"/>
          </w:tcPr>
          <w:p w14:paraId="705F0356" w14:textId="77777777" w:rsidR="001B5D64" w:rsidRDefault="00EF13A6">
            <w:pPr>
              <w:bidi/>
              <w:jc w:val="both"/>
              <w:rPr>
                <w:rFonts w:ascii="Noto Sans" w:eastAsia="Noto Sans" w:hAnsi="Noto Sans" w:cs="Noto Sans"/>
              </w:rPr>
            </w:pPr>
            <w:r>
              <w:rPr>
                <w:rFonts w:ascii="Noto Sans" w:eastAsia="Noto Sans" w:hAnsi="Noto Sans" w:cs="Noto Sans"/>
              </w:rPr>
              <w:t>[…]</w:t>
            </w:r>
          </w:p>
        </w:tc>
      </w:tr>
      <w:tr w:rsidR="001B5D64" w14:paraId="705F035A" w14:textId="77777777">
        <w:tc>
          <w:tcPr>
            <w:tcW w:w="2830" w:type="dxa"/>
          </w:tcPr>
          <w:p w14:paraId="705F0358" w14:textId="77777777" w:rsidR="001B5D64" w:rsidRDefault="00EF13A6">
            <w:pPr>
              <w:bidi/>
              <w:rPr>
                <w:rFonts w:ascii="Noto Sans" w:eastAsia="Noto Sans" w:hAnsi="Noto Sans" w:cs="Noto Sans"/>
              </w:rPr>
            </w:pPr>
            <w:r>
              <w:rPr>
                <w:rFonts w:ascii="Noto Sans" w:eastAsia="Noto Sans" w:hAnsi="Noto Sans" w:cs="Noto Sans"/>
                <w:rtl/>
              </w:rPr>
              <w:t>چه کیت‌های توسعهٔ نرم‌افزاری (</w:t>
            </w:r>
            <w:r>
              <w:rPr>
                <w:rFonts w:ascii="Noto Sans" w:eastAsia="Noto Sans" w:hAnsi="Noto Sans" w:cs="Noto Sans"/>
              </w:rPr>
              <w:t>SDK</w:t>
            </w:r>
            <w:r>
              <w:rPr>
                <w:rFonts w:ascii="Noto Sans" w:eastAsia="Noto Sans" w:hAnsi="Noto Sans" w:cs="Noto Sans"/>
                <w:rtl/>
              </w:rPr>
              <w:t>) یا کتابخانه‌های نرم‌افزاریِ شخص ثالث دیگری برای توسعهٔ  سامانه/برنامه استفاده می‌شوند؟</w:t>
            </w:r>
          </w:p>
        </w:tc>
        <w:tc>
          <w:tcPr>
            <w:tcW w:w="6186" w:type="dxa"/>
          </w:tcPr>
          <w:p w14:paraId="705F0359" w14:textId="77777777" w:rsidR="001B5D64" w:rsidRDefault="00EF13A6">
            <w:pPr>
              <w:bidi/>
              <w:jc w:val="both"/>
              <w:rPr>
                <w:rFonts w:ascii="Noto Sans" w:eastAsia="Noto Sans" w:hAnsi="Noto Sans" w:cs="Noto Sans"/>
              </w:rPr>
            </w:pPr>
            <w:r>
              <w:rPr>
                <w:rFonts w:ascii="Noto Sans" w:eastAsia="Noto Sans" w:hAnsi="Noto Sans" w:cs="Noto Sans"/>
              </w:rPr>
              <w:t>[…]</w:t>
            </w:r>
          </w:p>
        </w:tc>
      </w:tr>
    </w:tbl>
    <w:p w14:paraId="705F035B" w14:textId="77777777" w:rsidR="001B5D64" w:rsidRDefault="001B5D64">
      <w:pPr>
        <w:bidi/>
        <w:jc w:val="both"/>
        <w:rPr>
          <w:rFonts w:ascii="Noto Sans" w:eastAsia="Noto Sans" w:hAnsi="Noto Sans" w:cs="Noto Sans"/>
          <w:b/>
        </w:rPr>
      </w:pPr>
    </w:p>
    <w:tbl>
      <w:tblPr>
        <w:tblStyle w:val="affffff6"/>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1B5D64" w14:paraId="705F035F" w14:textId="77777777">
        <w:tc>
          <w:tcPr>
            <w:tcW w:w="9016" w:type="dxa"/>
            <w:gridSpan w:val="4"/>
            <w:shd w:val="clear" w:color="auto" w:fill="2F5496"/>
          </w:tcPr>
          <w:p w14:paraId="705F035C" w14:textId="77777777" w:rsidR="001B5D64" w:rsidRDefault="001B5D64">
            <w:pPr>
              <w:bidi/>
              <w:jc w:val="both"/>
              <w:rPr>
                <w:rFonts w:ascii="Noto Sans" w:eastAsia="Noto Sans" w:hAnsi="Noto Sans" w:cs="Noto Sans"/>
                <w:b/>
              </w:rPr>
            </w:pPr>
          </w:p>
          <w:p w14:paraId="705F035D"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شناسایی خطرپذیری</w:t>
            </w:r>
          </w:p>
          <w:p w14:paraId="705F035E" w14:textId="77777777" w:rsidR="001B5D64" w:rsidRDefault="001B5D64">
            <w:pPr>
              <w:bidi/>
              <w:jc w:val="both"/>
              <w:rPr>
                <w:rFonts w:ascii="Noto Sans" w:eastAsia="Noto Sans" w:hAnsi="Noto Sans" w:cs="Noto Sans"/>
                <w:b/>
              </w:rPr>
            </w:pPr>
          </w:p>
        </w:tc>
      </w:tr>
      <w:tr w:rsidR="001B5D64" w14:paraId="705F0364" w14:textId="77777777">
        <w:tc>
          <w:tcPr>
            <w:tcW w:w="2254" w:type="dxa"/>
          </w:tcPr>
          <w:p w14:paraId="705F0360" w14:textId="77777777" w:rsidR="001B5D64" w:rsidRDefault="00EF13A6">
            <w:pPr>
              <w:bidi/>
              <w:jc w:val="both"/>
              <w:rPr>
                <w:rFonts w:ascii="Noto Sans" w:eastAsia="Noto Sans" w:hAnsi="Noto Sans" w:cs="Noto Sans"/>
                <w:b/>
              </w:rPr>
            </w:pPr>
            <w:r>
              <w:rPr>
                <w:rFonts w:ascii="Noto Sans" w:eastAsia="Noto Sans" w:hAnsi="Noto Sans" w:cs="Noto Sans"/>
                <w:b/>
                <w:rtl/>
              </w:rPr>
              <w:t>تهدید</w:t>
            </w:r>
          </w:p>
        </w:tc>
        <w:tc>
          <w:tcPr>
            <w:tcW w:w="2254" w:type="dxa"/>
          </w:tcPr>
          <w:p w14:paraId="705F0361" w14:textId="77777777" w:rsidR="001B5D64" w:rsidRDefault="00EF13A6">
            <w:pPr>
              <w:bidi/>
              <w:jc w:val="both"/>
              <w:rPr>
                <w:rFonts w:ascii="Noto Sans" w:eastAsia="Noto Sans" w:hAnsi="Noto Sans" w:cs="Noto Sans"/>
                <w:b/>
              </w:rPr>
            </w:pPr>
            <w:r>
              <w:rPr>
                <w:rFonts w:ascii="Noto Sans" w:eastAsia="Noto Sans" w:hAnsi="Noto Sans" w:cs="Noto Sans"/>
                <w:b/>
                <w:rtl/>
              </w:rPr>
              <w:t>آسیب‌پذیری</w:t>
            </w:r>
          </w:p>
        </w:tc>
        <w:tc>
          <w:tcPr>
            <w:tcW w:w="2254" w:type="dxa"/>
          </w:tcPr>
          <w:p w14:paraId="705F0362" w14:textId="77777777" w:rsidR="001B5D64" w:rsidRDefault="00EF13A6">
            <w:pPr>
              <w:bidi/>
              <w:jc w:val="both"/>
              <w:rPr>
                <w:rFonts w:ascii="Noto Sans" w:eastAsia="Noto Sans" w:hAnsi="Noto Sans" w:cs="Noto Sans"/>
                <w:b/>
              </w:rPr>
            </w:pPr>
            <w:r>
              <w:rPr>
                <w:rFonts w:ascii="Noto Sans" w:eastAsia="Noto Sans" w:hAnsi="Noto Sans" w:cs="Noto Sans"/>
                <w:b/>
                <w:rtl/>
              </w:rPr>
              <w:t>رویداد</w:t>
            </w:r>
          </w:p>
        </w:tc>
        <w:tc>
          <w:tcPr>
            <w:tcW w:w="2254" w:type="dxa"/>
          </w:tcPr>
          <w:p w14:paraId="705F0363" w14:textId="77777777" w:rsidR="001B5D64" w:rsidRDefault="00EF13A6">
            <w:pPr>
              <w:bidi/>
              <w:jc w:val="both"/>
              <w:rPr>
                <w:rFonts w:ascii="Noto Sans" w:eastAsia="Noto Sans" w:hAnsi="Noto Sans" w:cs="Noto Sans"/>
                <w:b/>
              </w:rPr>
            </w:pPr>
            <w:r>
              <w:rPr>
                <w:rFonts w:ascii="Noto Sans" w:eastAsia="Noto Sans" w:hAnsi="Noto Sans" w:cs="Noto Sans"/>
                <w:b/>
                <w:rtl/>
              </w:rPr>
              <w:t>خطرپذیری</w:t>
            </w:r>
          </w:p>
        </w:tc>
      </w:tr>
      <w:tr w:rsidR="001B5D64" w14:paraId="705F0369" w14:textId="77777777">
        <w:tc>
          <w:tcPr>
            <w:tcW w:w="2254" w:type="dxa"/>
          </w:tcPr>
          <w:p w14:paraId="705F0365" w14:textId="77777777" w:rsidR="001B5D64" w:rsidRDefault="00EF13A6">
            <w:pPr>
              <w:bidi/>
              <w:jc w:val="both"/>
              <w:rPr>
                <w:rFonts w:ascii="Noto Sans" w:eastAsia="Noto Sans" w:hAnsi="Noto Sans" w:cs="Noto Sans"/>
              </w:rPr>
            </w:pPr>
            <w:r>
              <w:rPr>
                <w:rFonts w:ascii="Noto Sans" w:eastAsia="Noto Sans" w:hAnsi="Noto Sans" w:cs="Noto Sans"/>
              </w:rPr>
              <w:t>[…]</w:t>
            </w:r>
          </w:p>
        </w:tc>
        <w:tc>
          <w:tcPr>
            <w:tcW w:w="2254" w:type="dxa"/>
          </w:tcPr>
          <w:p w14:paraId="705F0366" w14:textId="77777777" w:rsidR="001B5D64" w:rsidRDefault="00EF13A6">
            <w:pPr>
              <w:bidi/>
              <w:jc w:val="both"/>
              <w:rPr>
                <w:rFonts w:ascii="Noto Sans" w:eastAsia="Noto Sans" w:hAnsi="Noto Sans" w:cs="Noto Sans"/>
              </w:rPr>
            </w:pPr>
            <w:r>
              <w:rPr>
                <w:rFonts w:ascii="Noto Sans" w:eastAsia="Noto Sans" w:hAnsi="Noto Sans" w:cs="Noto Sans"/>
              </w:rPr>
              <w:t>[…]</w:t>
            </w:r>
          </w:p>
        </w:tc>
        <w:tc>
          <w:tcPr>
            <w:tcW w:w="2254" w:type="dxa"/>
          </w:tcPr>
          <w:p w14:paraId="705F0367" w14:textId="77777777" w:rsidR="001B5D64" w:rsidRDefault="00EF13A6">
            <w:pPr>
              <w:bidi/>
              <w:jc w:val="both"/>
              <w:rPr>
                <w:rFonts w:ascii="Noto Sans" w:eastAsia="Noto Sans" w:hAnsi="Noto Sans" w:cs="Noto Sans"/>
              </w:rPr>
            </w:pPr>
            <w:r>
              <w:rPr>
                <w:rFonts w:ascii="Noto Sans" w:eastAsia="Noto Sans" w:hAnsi="Noto Sans" w:cs="Noto Sans"/>
              </w:rPr>
              <w:t>[…]</w:t>
            </w:r>
          </w:p>
        </w:tc>
        <w:tc>
          <w:tcPr>
            <w:tcW w:w="2254" w:type="dxa"/>
          </w:tcPr>
          <w:p w14:paraId="705F0368" w14:textId="77777777" w:rsidR="001B5D64" w:rsidRDefault="00EF13A6">
            <w:pPr>
              <w:bidi/>
              <w:jc w:val="both"/>
              <w:rPr>
                <w:rFonts w:ascii="Noto Sans" w:eastAsia="Noto Sans" w:hAnsi="Noto Sans" w:cs="Noto Sans"/>
              </w:rPr>
            </w:pPr>
            <w:r>
              <w:rPr>
                <w:rFonts w:ascii="Noto Sans" w:eastAsia="Noto Sans" w:hAnsi="Noto Sans" w:cs="Noto Sans"/>
                <w:rtl/>
              </w:rPr>
              <w:t>[پایین، متوسط، بالا]</w:t>
            </w:r>
          </w:p>
        </w:tc>
      </w:tr>
    </w:tbl>
    <w:p w14:paraId="705F036A" w14:textId="77777777" w:rsidR="001B5D64" w:rsidRDefault="001B5D64">
      <w:pPr>
        <w:bidi/>
        <w:jc w:val="both"/>
        <w:rPr>
          <w:rFonts w:ascii="Noto Sans" w:eastAsia="Noto Sans" w:hAnsi="Noto Sans" w:cs="Noto Sans"/>
          <w:b/>
        </w:rPr>
      </w:pPr>
    </w:p>
    <w:p w14:paraId="705F036F" w14:textId="77777777" w:rsidR="001B5D64" w:rsidRDefault="001B5D64">
      <w:pPr>
        <w:bidi/>
        <w:jc w:val="both"/>
        <w:rPr>
          <w:rFonts w:ascii="Noto Sans" w:eastAsia="Noto Sans" w:hAnsi="Noto Sans" w:cs="Noto Sans"/>
          <w:b/>
        </w:rPr>
      </w:pPr>
    </w:p>
    <w:tbl>
      <w:tblPr>
        <w:tblStyle w:val="affffff7"/>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1B5D64" w14:paraId="705F0373" w14:textId="77777777">
        <w:tc>
          <w:tcPr>
            <w:tcW w:w="9016" w:type="dxa"/>
            <w:gridSpan w:val="4"/>
            <w:shd w:val="clear" w:color="auto" w:fill="2F5496"/>
          </w:tcPr>
          <w:p w14:paraId="705F0370" w14:textId="77777777" w:rsidR="001B5D64" w:rsidRDefault="001B5D64">
            <w:pPr>
              <w:bidi/>
              <w:jc w:val="both"/>
              <w:rPr>
                <w:rFonts w:ascii="Noto Sans" w:eastAsia="Noto Sans" w:hAnsi="Noto Sans" w:cs="Noto Sans"/>
                <w:b/>
              </w:rPr>
            </w:pPr>
          </w:p>
          <w:p w14:paraId="705F0371" w14:textId="77777777" w:rsidR="001B5D64" w:rsidRDefault="00EF13A6">
            <w:pPr>
              <w:bidi/>
              <w:jc w:val="both"/>
              <w:rPr>
                <w:rFonts w:ascii="Noto Sans" w:eastAsia="Noto Sans" w:hAnsi="Noto Sans" w:cs="Noto Sans"/>
                <w:b/>
                <w:color w:val="FFFFFF"/>
              </w:rPr>
            </w:pPr>
            <w:r>
              <w:rPr>
                <w:rFonts w:ascii="Noto Sans" w:eastAsia="Noto Sans" w:hAnsi="Noto Sans" w:cs="Noto Sans"/>
                <w:b/>
                <w:color w:val="FFFFFF"/>
                <w:rtl/>
              </w:rPr>
              <w:t>مدیریت خطرپذیری</w:t>
            </w:r>
          </w:p>
          <w:p w14:paraId="705F0372" w14:textId="77777777" w:rsidR="001B5D64" w:rsidRDefault="001B5D64">
            <w:pPr>
              <w:bidi/>
              <w:jc w:val="both"/>
              <w:rPr>
                <w:rFonts w:ascii="Noto Sans" w:eastAsia="Noto Sans" w:hAnsi="Noto Sans" w:cs="Noto Sans"/>
                <w:b/>
              </w:rPr>
            </w:pPr>
          </w:p>
        </w:tc>
      </w:tr>
      <w:tr w:rsidR="001B5D64" w14:paraId="705F0378" w14:textId="77777777">
        <w:tc>
          <w:tcPr>
            <w:tcW w:w="2254" w:type="dxa"/>
          </w:tcPr>
          <w:p w14:paraId="705F0374" w14:textId="77777777" w:rsidR="001B5D64" w:rsidRDefault="00EF13A6">
            <w:pPr>
              <w:bidi/>
              <w:jc w:val="both"/>
              <w:rPr>
                <w:rFonts w:ascii="Noto Sans" w:eastAsia="Noto Sans" w:hAnsi="Noto Sans" w:cs="Noto Sans"/>
                <w:b/>
              </w:rPr>
            </w:pPr>
            <w:r>
              <w:rPr>
                <w:rFonts w:ascii="Noto Sans" w:eastAsia="Noto Sans" w:hAnsi="Noto Sans" w:cs="Noto Sans"/>
                <w:b/>
                <w:rtl/>
              </w:rPr>
              <w:t>خطرپذیری</w:t>
            </w:r>
          </w:p>
        </w:tc>
        <w:tc>
          <w:tcPr>
            <w:tcW w:w="2254" w:type="dxa"/>
          </w:tcPr>
          <w:p w14:paraId="705F0375" w14:textId="77777777" w:rsidR="001B5D64" w:rsidRDefault="00EF13A6">
            <w:pPr>
              <w:bidi/>
              <w:jc w:val="both"/>
              <w:rPr>
                <w:rFonts w:ascii="Noto Sans" w:eastAsia="Noto Sans" w:hAnsi="Noto Sans" w:cs="Noto Sans"/>
                <w:b/>
              </w:rPr>
            </w:pPr>
            <w:r>
              <w:rPr>
                <w:rFonts w:ascii="Noto Sans" w:eastAsia="Noto Sans" w:hAnsi="Noto Sans" w:cs="Noto Sans"/>
                <w:b/>
                <w:rtl/>
              </w:rPr>
              <w:t>پاسخ</w:t>
            </w:r>
          </w:p>
        </w:tc>
        <w:tc>
          <w:tcPr>
            <w:tcW w:w="2254" w:type="dxa"/>
          </w:tcPr>
          <w:p w14:paraId="705F0376" w14:textId="77777777" w:rsidR="001B5D64" w:rsidRDefault="00EF13A6">
            <w:pPr>
              <w:bidi/>
              <w:jc w:val="both"/>
              <w:rPr>
                <w:rFonts w:ascii="Noto Sans" w:eastAsia="Noto Sans" w:hAnsi="Noto Sans" w:cs="Noto Sans"/>
                <w:b/>
              </w:rPr>
            </w:pPr>
            <w:r>
              <w:rPr>
                <w:rFonts w:ascii="Noto Sans" w:eastAsia="Noto Sans" w:hAnsi="Noto Sans" w:cs="Noto Sans"/>
                <w:b/>
                <w:rtl/>
              </w:rPr>
              <w:t>نوع پاسخ</w:t>
            </w:r>
          </w:p>
        </w:tc>
        <w:tc>
          <w:tcPr>
            <w:tcW w:w="2254" w:type="dxa"/>
          </w:tcPr>
          <w:p w14:paraId="705F0377" w14:textId="77777777" w:rsidR="001B5D64" w:rsidRDefault="00EF13A6">
            <w:pPr>
              <w:bidi/>
              <w:jc w:val="both"/>
              <w:rPr>
                <w:rFonts w:ascii="Noto Sans" w:eastAsia="Noto Sans" w:hAnsi="Noto Sans" w:cs="Noto Sans"/>
                <w:b/>
              </w:rPr>
            </w:pPr>
            <w:r>
              <w:rPr>
                <w:rFonts w:ascii="Noto Sans" w:eastAsia="Noto Sans" w:hAnsi="Noto Sans" w:cs="Noto Sans"/>
                <w:b/>
                <w:rtl/>
              </w:rPr>
              <w:t>مبنای عقلانی</w:t>
            </w:r>
          </w:p>
        </w:tc>
      </w:tr>
      <w:tr w:rsidR="001B5D64" w14:paraId="705F037D" w14:textId="77777777">
        <w:tc>
          <w:tcPr>
            <w:tcW w:w="2254" w:type="dxa"/>
          </w:tcPr>
          <w:p w14:paraId="705F0379" w14:textId="77777777" w:rsidR="001B5D64" w:rsidRDefault="00EF13A6">
            <w:pPr>
              <w:bidi/>
              <w:jc w:val="both"/>
              <w:rPr>
                <w:rFonts w:ascii="Noto Sans" w:eastAsia="Noto Sans" w:hAnsi="Noto Sans" w:cs="Noto Sans"/>
              </w:rPr>
            </w:pPr>
            <w:r>
              <w:rPr>
                <w:rFonts w:ascii="Noto Sans" w:eastAsia="Noto Sans" w:hAnsi="Noto Sans" w:cs="Noto Sans"/>
              </w:rPr>
              <w:t>[…]</w:t>
            </w:r>
          </w:p>
        </w:tc>
        <w:tc>
          <w:tcPr>
            <w:tcW w:w="2254" w:type="dxa"/>
          </w:tcPr>
          <w:p w14:paraId="705F037A" w14:textId="77777777" w:rsidR="001B5D64" w:rsidRDefault="00EF13A6">
            <w:pPr>
              <w:bidi/>
              <w:rPr>
                <w:rFonts w:ascii="Noto Sans" w:eastAsia="Noto Sans" w:hAnsi="Noto Sans" w:cs="Noto Sans"/>
              </w:rPr>
            </w:pPr>
            <w:r>
              <w:rPr>
                <w:rFonts w:ascii="Noto Sans" w:eastAsia="Noto Sans" w:hAnsi="Noto Sans" w:cs="Noto Sans"/>
                <w:rtl/>
              </w:rPr>
              <w:t>[پذیرش، انتقال، تقلیل یا اجتناب]</w:t>
            </w:r>
          </w:p>
        </w:tc>
        <w:tc>
          <w:tcPr>
            <w:tcW w:w="2254" w:type="dxa"/>
          </w:tcPr>
          <w:p w14:paraId="705F037B" w14:textId="77777777" w:rsidR="001B5D64" w:rsidRDefault="00EF13A6">
            <w:pPr>
              <w:bidi/>
              <w:rPr>
                <w:rFonts w:ascii="Noto Sans" w:eastAsia="Noto Sans" w:hAnsi="Noto Sans" w:cs="Noto Sans"/>
              </w:rPr>
            </w:pPr>
            <w:r>
              <w:rPr>
                <w:rFonts w:ascii="Noto Sans" w:eastAsia="Noto Sans" w:hAnsi="Noto Sans" w:cs="Noto Sans"/>
                <w:rtl/>
              </w:rPr>
              <w:t>[فنی، سازمانی یا قراردادی]</w:t>
            </w:r>
          </w:p>
        </w:tc>
        <w:tc>
          <w:tcPr>
            <w:tcW w:w="2254" w:type="dxa"/>
          </w:tcPr>
          <w:p w14:paraId="705F037C" w14:textId="77777777" w:rsidR="001B5D64" w:rsidRDefault="00EF13A6">
            <w:pPr>
              <w:bidi/>
              <w:jc w:val="both"/>
              <w:rPr>
                <w:rFonts w:ascii="Noto Sans" w:eastAsia="Noto Sans" w:hAnsi="Noto Sans" w:cs="Noto Sans"/>
              </w:rPr>
            </w:pPr>
            <w:r>
              <w:rPr>
                <w:rFonts w:ascii="Noto Sans" w:eastAsia="Noto Sans" w:hAnsi="Noto Sans" w:cs="Noto Sans"/>
              </w:rPr>
              <w:t>[…]</w:t>
            </w:r>
          </w:p>
        </w:tc>
      </w:tr>
    </w:tbl>
    <w:p w14:paraId="705F037E" w14:textId="77777777" w:rsidR="001B5D64" w:rsidRDefault="001B5D64">
      <w:pPr>
        <w:tabs>
          <w:tab w:val="left" w:pos="904"/>
        </w:tabs>
        <w:bidi/>
        <w:jc w:val="both"/>
        <w:rPr>
          <w:rFonts w:ascii="Noto Sans" w:eastAsia="Noto Sans" w:hAnsi="Noto Sans" w:cs="Noto Sans"/>
        </w:rPr>
      </w:pPr>
    </w:p>
    <w:p w14:paraId="705F037F" w14:textId="77777777" w:rsidR="001B5D64" w:rsidRDefault="001B5D64">
      <w:pPr>
        <w:tabs>
          <w:tab w:val="left" w:pos="904"/>
        </w:tabs>
        <w:bidi/>
        <w:jc w:val="both"/>
        <w:rPr>
          <w:rFonts w:ascii="Noto Sans" w:eastAsia="Noto Sans" w:hAnsi="Noto Sans" w:cs="Noto Sans"/>
        </w:rPr>
      </w:pPr>
    </w:p>
    <w:p w14:paraId="705F0380" w14:textId="77777777" w:rsidR="001B5D64" w:rsidRDefault="001B5D64">
      <w:pPr>
        <w:tabs>
          <w:tab w:val="left" w:pos="904"/>
        </w:tabs>
        <w:bidi/>
        <w:jc w:val="both"/>
        <w:rPr>
          <w:rFonts w:ascii="Noto Sans" w:eastAsia="Noto Sans" w:hAnsi="Noto Sans" w:cs="Noto Sans"/>
        </w:rPr>
      </w:pPr>
    </w:p>
    <w:p w14:paraId="705F0381" w14:textId="77777777" w:rsidR="001B5D64" w:rsidRDefault="001B5D64">
      <w:pPr>
        <w:tabs>
          <w:tab w:val="left" w:pos="904"/>
        </w:tabs>
        <w:bidi/>
        <w:jc w:val="both"/>
        <w:rPr>
          <w:rFonts w:ascii="Noto Sans" w:eastAsia="Noto Sans" w:hAnsi="Noto Sans" w:cs="Noto Sans"/>
        </w:rPr>
      </w:pPr>
    </w:p>
    <w:p w14:paraId="705F0382" w14:textId="77777777" w:rsidR="001B5D64" w:rsidRDefault="001B5D64">
      <w:pPr>
        <w:tabs>
          <w:tab w:val="left" w:pos="904"/>
        </w:tabs>
        <w:bidi/>
        <w:jc w:val="both"/>
        <w:rPr>
          <w:rFonts w:ascii="Noto Sans" w:eastAsia="Noto Sans" w:hAnsi="Noto Sans" w:cs="Noto Sans"/>
        </w:rPr>
      </w:pPr>
    </w:p>
    <w:p w14:paraId="705F0383" w14:textId="77777777" w:rsidR="001B5D64" w:rsidRDefault="001B5D64">
      <w:pPr>
        <w:bidi/>
        <w:jc w:val="both"/>
        <w:rPr>
          <w:rFonts w:ascii="Noto Sans" w:eastAsia="Noto Sans" w:hAnsi="Noto Sans" w:cs="Noto Sans"/>
        </w:rPr>
      </w:pPr>
    </w:p>
    <w:p w14:paraId="705F0384" w14:textId="77777777" w:rsidR="001B5D64" w:rsidRDefault="001B5D64">
      <w:pPr>
        <w:bidi/>
        <w:jc w:val="both"/>
        <w:rPr>
          <w:rFonts w:ascii="Noto Sans" w:eastAsia="Noto Sans" w:hAnsi="Noto Sans" w:cs="Noto Sans"/>
        </w:rPr>
      </w:pPr>
    </w:p>
    <w:sectPr w:rsidR="001B5D6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4EA3" w14:textId="77777777" w:rsidR="001665C7" w:rsidRDefault="001665C7">
      <w:r>
        <w:separator/>
      </w:r>
    </w:p>
  </w:endnote>
  <w:endnote w:type="continuationSeparator" w:id="0">
    <w:p w14:paraId="3D97BFCD" w14:textId="77777777" w:rsidR="001665C7" w:rsidRDefault="0016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Baskerville Old Face">
    <w:panose1 w:val="020206020805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re Baskerville">
    <w:panose1 w:val="020B0604020202020204"/>
    <w:charset w:val="00"/>
    <w:family w:val="auto"/>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Baskerville">
    <w:altName w:val="Cambria"/>
    <w:panose1 w:val="02020502070401020303"/>
    <w:charset w:val="00"/>
    <w:family w:val="roman"/>
    <w:pitch w:val="variable"/>
    <w:sig w:usb0="80000067" w:usb1="02000000" w:usb2="00000000" w:usb3="00000000" w:csb0="0000019F" w:csb1="00000000"/>
  </w:font>
  <w:font w:name="Times New Roman (Body C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Jomhuria">
    <w:altName w:val="Calibri"/>
    <w:panose1 w:val="020B0604020202020204"/>
    <w:charset w:val="00"/>
    <w:family w:val="auto"/>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0395" w14:textId="77777777" w:rsidR="001B5D64" w:rsidRDefault="00EF13A6">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000000">
      <w:rPr>
        <w:rFonts w:ascii="Calibri" w:eastAsia="Calibri" w:hAnsi="Calibri" w:cs="Calibri"/>
        <w:color w:val="000000"/>
      </w:rPr>
      <w:fldChar w:fldCharType="separate"/>
    </w:r>
    <w:r>
      <w:rPr>
        <w:rFonts w:ascii="Calibri" w:eastAsia="Calibri" w:hAnsi="Calibri" w:cs="Calibri"/>
        <w:color w:val="000000"/>
      </w:rPr>
      <w:fldChar w:fldCharType="end"/>
    </w:r>
  </w:p>
  <w:p w14:paraId="705F0396" w14:textId="77777777" w:rsidR="001B5D64" w:rsidRDefault="001B5D64">
    <w:pPr>
      <w:pBdr>
        <w:top w:val="nil"/>
        <w:left w:val="nil"/>
        <w:bottom w:val="nil"/>
        <w:right w:val="nil"/>
        <w:between w:val="nil"/>
      </w:pBdr>
      <w:tabs>
        <w:tab w:val="center" w:pos="4513"/>
        <w:tab w:val="right" w:pos="9026"/>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0397" w14:textId="77777777" w:rsidR="001B5D64" w:rsidRDefault="001B5D64">
    <w:pPr>
      <w:pBdr>
        <w:top w:val="nil"/>
        <w:left w:val="nil"/>
        <w:bottom w:val="nil"/>
        <w:right w:val="nil"/>
        <w:between w:val="nil"/>
      </w:pBdr>
      <w:tabs>
        <w:tab w:val="center" w:pos="4513"/>
        <w:tab w:val="right" w:pos="9026"/>
      </w:tabs>
      <w:jc w:val="right"/>
      <w:rPr>
        <w:rFonts w:ascii="Libre Baskerville" w:eastAsia="Libre Baskerville" w:hAnsi="Libre Baskerville" w:cs="Libre Baskervill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D088" w14:textId="77777777" w:rsidR="001665C7" w:rsidRDefault="001665C7">
      <w:r>
        <w:separator/>
      </w:r>
    </w:p>
  </w:footnote>
  <w:footnote w:type="continuationSeparator" w:id="0">
    <w:p w14:paraId="5605142E" w14:textId="77777777" w:rsidR="001665C7" w:rsidRDefault="001665C7">
      <w:r>
        <w:continuationSeparator/>
      </w:r>
    </w:p>
  </w:footnote>
  <w:footnote w:id="1">
    <w:p w14:paraId="705F0398" w14:textId="15C22953" w:rsidR="001B5D64" w:rsidRDefault="00EF13A6">
      <w:pPr>
        <w:bidi/>
        <w:rPr>
          <w:sz w:val="20"/>
          <w:szCs w:val="20"/>
          <w:highlight w:val="yellow"/>
        </w:rPr>
      </w:pPr>
      <w:r>
        <w:rPr>
          <w:rStyle w:val="FootnoteReference"/>
        </w:rPr>
        <w:footnoteRef/>
      </w:r>
      <w:r>
        <w:rPr>
          <w:sz w:val="20"/>
          <w:szCs w:val="20"/>
          <w:rtl/>
        </w:rPr>
        <w:t xml:space="preserve"> نتایج فاز ۱ از اینجا قابل دسترس هستند</w:t>
      </w:r>
      <w:r>
        <w:rPr>
          <w:rFonts w:ascii="Libre Baskerville" w:eastAsia="Libre Baskerville" w:hAnsi="Libre Baskerville" w:cs="Libre Baskerville"/>
          <w:sz w:val="20"/>
          <w:szCs w:val="20"/>
        </w:rPr>
        <w:t xml:space="preserve">: </w:t>
      </w:r>
      <w:r w:rsidR="00DD645A" w:rsidRPr="00C360B5">
        <w:rPr>
          <w:rFonts w:hint="cs"/>
          <w:sz w:val="20"/>
          <w:szCs w:val="20"/>
          <w:rtl/>
        </w:rPr>
        <w:t xml:space="preserve"> </w:t>
      </w:r>
      <w:hyperlink r:id="rId1" w:history="1">
        <w:r w:rsidR="00C360B5" w:rsidRPr="00EB41EA">
          <w:rPr>
            <w:rStyle w:val="Hyperlink"/>
            <w:rFonts w:ascii="Baskerville Old Face" w:hAnsi="Baskerville Old Face" w:cstheme="minorHAnsi"/>
            <w:sz w:val="20"/>
            <w:szCs w:val="20"/>
            <w:lang w:val="en-US"/>
          </w:rPr>
          <w:t>https://www.awo.agency/latest/covid-19-app-project/</w:t>
        </w:r>
      </w:hyperlink>
    </w:p>
  </w:footnote>
  <w:footnote w:id="2">
    <w:p w14:paraId="705F0399" w14:textId="664EB5B0" w:rsidR="001B5D64" w:rsidRDefault="00EF13A6">
      <w:pPr>
        <w:bidi/>
        <w:rPr>
          <w:sz w:val="20"/>
          <w:szCs w:val="20"/>
          <w:highlight w:val="yellow"/>
        </w:rPr>
      </w:pPr>
      <w:r>
        <w:rPr>
          <w:rStyle w:val="FootnoteReference"/>
        </w:rPr>
        <w:footnoteRef/>
      </w:r>
      <w:r>
        <w:rPr>
          <w:sz w:val="20"/>
          <w:szCs w:val="20"/>
          <w:rtl/>
        </w:rPr>
        <w:t xml:space="preserve"> قابل دسترس از اینجا: </w:t>
      </w:r>
      <w:hyperlink r:id="rId2" w:history="1">
        <w:r w:rsidR="00900926" w:rsidRPr="00EB41EA">
          <w:rPr>
            <w:rStyle w:val="Hyperlink"/>
            <w:rFonts w:ascii="Baskerville Old Face" w:hAnsi="Baskerville Old Face"/>
            <w:sz w:val="20"/>
            <w:szCs w:val="20"/>
          </w:rPr>
          <w:t>https://awo.agency/files/Covid-Apps-Policy-Legal-Tech-Trends.pdf</w:t>
        </w:r>
      </w:hyperlink>
    </w:p>
  </w:footnote>
  <w:footnote w:id="3">
    <w:p w14:paraId="705F039A" w14:textId="6DD71C4C" w:rsidR="001B5D64" w:rsidRDefault="00EF13A6">
      <w:pPr>
        <w:bidi/>
        <w:rPr>
          <w:sz w:val="20"/>
          <w:szCs w:val="20"/>
          <w:highlight w:val="yellow"/>
        </w:rPr>
      </w:pPr>
      <w:r>
        <w:rPr>
          <w:rStyle w:val="FootnoteReference"/>
        </w:rPr>
        <w:footnoteRef/>
      </w:r>
      <w:r>
        <w:rPr>
          <w:sz w:val="20"/>
          <w:szCs w:val="20"/>
          <w:rtl/>
        </w:rPr>
        <w:t xml:space="preserve"> قابل دسترس از اینجا: </w:t>
      </w:r>
      <w:hyperlink r:id="rId3" w:history="1">
        <w:r w:rsidR="0073396A" w:rsidRPr="00EB41EA">
          <w:rPr>
            <w:rStyle w:val="Hyperlink"/>
            <w:rFonts w:ascii="Baskerville Old Face" w:hAnsi="Baskerville Old Face"/>
            <w:sz w:val="20"/>
            <w:szCs w:val="20"/>
          </w:rPr>
          <w:t>https://awo.agency/files/Covid-19-Apps-Technical-Review-2022.pdf</w:t>
        </w:r>
      </w:hyperlink>
    </w:p>
  </w:footnote>
  <w:footnote w:id="4">
    <w:p w14:paraId="705F039B" w14:textId="135DD18E" w:rsidR="001B5D64" w:rsidRDefault="00EF13A6">
      <w:pPr>
        <w:bidi/>
        <w:rPr>
          <w:sz w:val="20"/>
          <w:szCs w:val="20"/>
          <w:highlight w:val="yellow"/>
        </w:rPr>
      </w:pPr>
      <w:r>
        <w:rPr>
          <w:rStyle w:val="FootnoteReference"/>
        </w:rPr>
        <w:footnoteRef/>
      </w:r>
      <w:r>
        <w:rPr>
          <w:sz w:val="20"/>
          <w:szCs w:val="20"/>
        </w:rPr>
        <w:t xml:space="preserve"> </w:t>
      </w:r>
      <w:r>
        <w:rPr>
          <w:sz w:val="20"/>
          <w:szCs w:val="20"/>
          <w:rtl/>
        </w:rPr>
        <w:t>قابل دسترس از اینجا:</w:t>
      </w:r>
      <w:r w:rsidRPr="00EB41EA">
        <w:rPr>
          <w:sz w:val="20"/>
          <w:szCs w:val="20"/>
          <w:rtl/>
        </w:rPr>
        <w:t xml:space="preserve"> </w:t>
      </w:r>
      <w:hyperlink r:id="rId4" w:history="1">
        <w:r w:rsidR="00EB41EA" w:rsidRPr="00EB41EA">
          <w:rPr>
            <w:rStyle w:val="Hyperlink"/>
            <w:rFonts w:ascii="Baskerville Old Face" w:eastAsiaTheme="majorEastAsia" w:hAnsi="Baskerville Old Face" w:cs="Calibri"/>
            <w:sz w:val="20"/>
            <w:szCs w:val="20"/>
          </w:rPr>
          <w:t>https://awo.agency/files/covid-app-toolkit-en.pdf</w:t>
        </w:r>
      </w:hyperlink>
    </w:p>
  </w:footnote>
  <w:footnote w:id="5">
    <w:p w14:paraId="705F039C" w14:textId="606C9D9D" w:rsidR="001B5D64" w:rsidRDefault="00EF13A6">
      <w:pPr>
        <w:bidi/>
        <w:rPr>
          <w:sz w:val="20"/>
          <w:szCs w:val="20"/>
          <w:highlight w:val="yellow"/>
        </w:rPr>
      </w:pPr>
      <w:r>
        <w:rPr>
          <w:rStyle w:val="FootnoteReference"/>
        </w:rPr>
        <w:footnoteRef/>
      </w:r>
      <w:r>
        <w:rPr>
          <w:sz w:val="20"/>
          <w:szCs w:val="20"/>
        </w:rPr>
        <w:t xml:space="preserve"> </w:t>
      </w:r>
      <w:r>
        <w:rPr>
          <w:sz w:val="20"/>
          <w:szCs w:val="20"/>
          <w:rtl/>
        </w:rPr>
        <w:t xml:space="preserve">قابل دسترس از اینجا: </w:t>
      </w:r>
      <w:hyperlink r:id="rId5" w:history="1">
        <w:r w:rsidR="00CF6860" w:rsidRPr="00CF6860">
          <w:rPr>
            <w:rStyle w:val="Hyperlink"/>
            <w:rFonts w:ascii="Baskerville Old Face" w:eastAsiaTheme="majorEastAsia" w:hAnsi="Baskerville Old Face" w:cs="Calibri"/>
            <w:sz w:val="20"/>
            <w:szCs w:val="20"/>
          </w:rPr>
          <w:t>https://awo.agency/files/covid-app-toolkit-ar.pdf</w:t>
        </w:r>
      </w:hyperlink>
    </w:p>
  </w:footnote>
  <w:footnote w:id="6">
    <w:p w14:paraId="705F039D" w14:textId="38B24E1C" w:rsidR="001B5D64" w:rsidRDefault="00EF13A6">
      <w:pPr>
        <w:bidi/>
        <w:rPr>
          <w:sz w:val="20"/>
          <w:szCs w:val="20"/>
          <w:highlight w:val="yellow"/>
        </w:rPr>
      </w:pPr>
      <w:r>
        <w:rPr>
          <w:rStyle w:val="FootnoteReference"/>
        </w:rPr>
        <w:footnoteRef/>
      </w:r>
      <w:r>
        <w:rPr>
          <w:sz w:val="20"/>
          <w:szCs w:val="20"/>
        </w:rPr>
        <w:t xml:space="preserve"> </w:t>
      </w:r>
      <w:r>
        <w:rPr>
          <w:sz w:val="20"/>
          <w:szCs w:val="20"/>
          <w:rtl/>
        </w:rPr>
        <w:t xml:space="preserve">قابل دسترس از اینجا: </w:t>
      </w:r>
      <w:hyperlink r:id="rId6" w:history="1">
        <w:r w:rsidR="001847F3" w:rsidRPr="001847F3">
          <w:rPr>
            <w:rStyle w:val="Hyperlink"/>
            <w:rFonts w:ascii="Baskerville Old Face" w:eastAsiaTheme="majorEastAsia" w:hAnsi="Baskerville Old Face" w:cs="Calibri"/>
            <w:sz w:val="20"/>
            <w:szCs w:val="20"/>
          </w:rPr>
          <w:t>https://awo.agency/files/covid-app-toolkit-fa.pdf</w:t>
        </w:r>
      </w:hyperlink>
    </w:p>
  </w:footnote>
  <w:footnote w:id="7">
    <w:p w14:paraId="705F039E" w14:textId="10B9EE73" w:rsidR="001B5D64" w:rsidRDefault="00EF13A6">
      <w:pPr>
        <w:bidi/>
        <w:rPr>
          <w:sz w:val="20"/>
          <w:szCs w:val="20"/>
          <w:highlight w:val="yellow"/>
        </w:rPr>
      </w:pPr>
      <w:r>
        <w:rPr>
          <w:rStyle w:val="FootnoteReference"/>
        </w:rPr>
        <w:footnoteRef/>
      </w:r>
      <w:r>
        <w:rPr>
          <w:sz w:val="20"/>
          <w:szCs w:val="20"/>
        </w:rPr>
        <w:t xml:space="preserve"> </w:t>
      </w:r>
      <w:r>
        <w:rPr>
          <w:sz w:val="20"/>
          <w:szCs w:val="20"/>
          <w:rtl/>
        </w:rPr>
        <w:t xml:space="preserve">قابل دسترس از اینجا: </w:t>
      </w:r>
      <w:hyperlink r:id="rId7" w:history="1">
        <w:r w:rsidR="00AB5E0B" w:rsidRPr="00AB5E0B">
          <w:rPr>
            <w:rStyle w:val="Hyperlink"/>
            <w:rFonts w:ascii="Baskerville Old Face" w:eastAsiaTheme="majorEastAsia" w:hAnsi="Baskerville Old Face" w:cs="Calibri"/>
            <w:sz w:val="20"/>
            <w:szCs w:val="20"/>
          </w:rPr>
          <w:t>https://awo.agency/files/covid-app-toolkit-fr.pdf</w:t>
        </w:r>
      </w:hyperlink>
    </w:p>
  </w:footnote>
  <w:footnote w:id="8">
    <w:p w14:paraId="705F039F" w14:textId="660FAC35" w:rsidR="001B5D64" w:rsidRDefault="00EF13A6">
      <w:pPr>
        <w:bidi/>
        <w:rPr>
          <w:sz w:val="20"/>
          <w:szCs w:val="20"/>
        </w:rPr>
      </w:pPr>
      <w:r>
        <w:rPr>
          <w:rStyle w:val="FootnoteReference"/>
        </w:rPr>
        <w:footnoteRef/>
      </w:r>
      <w:r>
        <w:rPr>
          <w:sz w:val="20"/>
          <w:szCs w:val="20"/>
        </w:rPr>
        <w:t xml:space="preserve"> </w:t>
      </w:r>
      <w:r>
        <w:rPr>
          <w:sz w:val="20"/>
          <w:szCs w:val="20"/>
          <w:rtl/>
        </w:rPr>
        <w:t xml:space="preserve">قابل دسترس از اینجا: </w:t>
      </w:r>
      <w:hyperlink r:id="rId8" w:history="1">
        <w:r w:rsidR="006C7F85" w:rsidRPr="006C7F85">
          <w:rPr>
            <w:rStyle w:val="Hyperlink"/>
            <w:rFonts w:ascii="Baskerville Old Face" w:eastAsiaTheme="majorEastAsia" w:hAnsi="Baskerville Old Face" w:cs="Calibri"/>
            <w:sz w:val="20"/>
            <w:szCs w:val="20"/>
          </w:rPr>
          <w:t>https://awo.agency/files/covid-app-toolkit-hi.pdf</w:t>
        </w:r>
      </w:hyperlink>
    </w:p>
  </w:footnote>
  <w:footnote w:id="9">
    <w:p w14:paraId="1B0C8965" w14:textId="45412D24" w:rsidR="00CD3E26" w:rsidRDefault="005131CD" w:rsidP="00BE100D">
      <w:pPr>
        <w:pStyle w:val="FootnoteText"/>
        <w:jc w:val="right"/>
      </w:pPr>
      <w:r>
        <w:rPr>
          <w:rtl/>
        </w:rPr>
        <w:t>قابل دسترس از اینجا</w:t>
      </w:r>
      <w:r>
        <w:rPr>
          <w:rFonts w:hint="cs"/>
          <w:rtl/>
        </w:rPr>
        <w:t xml:space="preserve"> </w:t>
      </w:r>
      <w:r w:rsidR="008C34F2">
        <w:rPr>
          <w:rFonts w:hint="cs"/>
          <w:rtl/>
        </w:rPr>
        <w:t>:</w:t>
      </w:r>
      <w:r w:rsidR="003F0026">
        <w:rPr>
          <w:rFonts w:hint="cs"/>
          <w:rtl/>
        </w:rPr>
        <w:t xml:space="preserve"> </w:t>
      </w:r>
      <w:hyperlink r:id="rId9" w:history="1">
        <w:r w:rsidR="008C34F2" w:rsidRPr="008C34F2">
          <w:rPr>
            <w:rStyle w:val="Hyperlink"/>
            <w:rFonts w:ascii="Baskerville Old Face" w:hAnsi="Baskerville Old Face"/>
            <w:rtl/>
          </w:rPr>
          <w:t>https://awo.agency/files/covid-app-toolkit-pr.pdf</w:t>
        </w:r>
      </w:hyperlink>
      <w:r w:rsidR="003F0026">
        <w:rPr>
          <w:rFonts w:hint="cs"/>
          <w:rtl/>
        </w:rPr>
        <w:t xml:space="preserve"> </w:t>
      </w:r>
      <w:r>
        <w:rPr>
          <w:rFonts w:hint="cs"/>
          <w:rtl/>
        </w:rPr>
        <w:t xml:space="preserve"> </w:t>
      </w:r>
      <w:r>
        <w:t xml:space="preserve"> </w:t>
      </w:r>
      <w:r w:rsidR="0028796C">
        <w:rPr>
          <w:rStyle w:val="FootnoteReference"/>
        </w:rPr>
        <w:footnoteRef/>
      </w:r>
    </w:p>
  </w:footnote>
  <w:footnote w:id="10">
    <w:p w14:paraId="705F03A0" w14:textId="6EE5221E" w:rsidR="001B5D64" w:rsidRDefault="00EF13A6">
      <w:pPr>
        <w:bidi/>
        <w:rPr>
          <w:sz w:val="20"/>
          <w:szCs w:val="20"/>
        </w:rPr>
      </w:pPr>
      <w:r>
        <w:rPr>
          <w:rStyle w:val="FootnoteReference"/>
        </w:rPr>
        <w:footnoteRef/>
      </w:r>
      <w:r>
        <w:rPr>
          <w:sz w:val="20"/>
          <w:szCs w:val="20"/>
        </w:rPr>
        <w:t xml:space="preserve"> </w:t>
      </w:r>
      <w:r>
        <w:rPr>
          <w:sz w:val="20"/>
          <w:szCs w:val="20"/>
          <w:rtl/>
        </w:rPr>
        <w:t xml:space="preserve">قابل دسترس از اینجا: </w:t>
      </w:r>
      <w:hyperlink r:id="rId10" w:history="1">
        <w:r w:rsidR="00667FC3" w:rsidRPr="00667FC3">
          <w:rPr>
            <w:rStyle w:val="Hyperlink"/>
            <w:rFonts w:ascii="Baskerville Old Face" w:eastAsiaTheme="majorEastAsia" w:hAnsi="Baskerville Old Face" w:cs="Calibri"/>
            <w:sz w:val="20"/>
            <w:szCs w:val="20"/>
          </w:rPr>
          <w:t>https://awo.agency/files/covid-app-toolkit-ru.pdf</w:t>
        </w:r>
      </w:hyperlink>
    </w:p>
  </w:footnote>
  <w:footnote w:id="11">
    <w:p w14:paraId="705F03A1" w14:textId="497C77D2" w:rsidR="001B5D64" w:rsidRDefault="00EF13A6">
      <w:pPr>
        <w:bidi/>
        <w:rPr>
          <w:sz w:val="20"/>
          <w:szCs w:val="20"/>
        </w:rPr>
      </w:pPr>
      <w:r>
        <w:rPr>
          <w:rStyle w:val="FootnoteReference"/>
        </w:rPr>
        <w:footnoteRef/>
      </w:r>
      <w:r>
        <w:rPr>
          <w:sz w:val="20"/>
          <w:szCs w:val="20"/>
        </w:rPr>
        <w:t xml:space="preserve"> </w:t>
      </w:r>
      <w:r>
        <w:rPr>
          <w:sz w:val="20"/>
          <w:szCs w:val="20"/>
          <w:rtl/>
        </w:rPr>
        <w:t xml:space="preserve">قابل دسترس از اینجا: </w:t>
      </w:r>
      <w:hyperlink r:id="rId11" w:history="1">
        <w:r w:rsidR="00437C34" w:rsidRPr="00437C34">
          <w:rPr>
            <w:rStyle w:val="Hyperlink"/>
            <w:rFonts w:ascii="Baskerville Old Face" w:eastAsiaTheme="majorEastAsia" w:hAnsi="Baskerville Old Face" w:cs="Calibri"/>
            <w:sz w:val="20"/>
            <w:szCs w:val="20"/>
          </w:rPr>
          <w:t>https://awo.agency/files/covid-app-toolkit-zh.pdf</w:t>
        </w:r>
      </w:hyperlink>
    </w:p>
  </w:footnote>
  <w:footnote w:id="12">
    <w:p w14:paraId="705F03A2" w14:textId="073022B8" w:rsidR="001B5D64" w:rsidRDefault="00EF13A6">
      <w:pPr>
        <w:bidi/>
        <w:rPr>
          <w:sz w:val="20"/>
          <w:szCs w:val="20"/>
        </w:rPr>
      </w:pPr>
      <w:r>
        <w:rPr>
          <w:rStyle w:val="FootnoteReference"/>
        </w:rPr>
        <w:footnoteRef/>
      </w:r>
      <w:r>
        <w:rPr>
          <w:sz w:val="20"/>
          <w:szCs w:val="20"/>
        </w:rPr>
        <w:t xml:space="preserve"> </w:t>
      </w:r>
      <w:r>
        <w:rPr>
          <w:sz w:val="20"/>
          <w:szCs w:val="20"/>
          <w:rtl/>
        </w:rPr>
        <w:t xml:space="preserve">قابل دسترس از اینجا: </w:t>
      </w:r>
      <w:hyperlink r:id="rId12" w:history="1">
        <w:r w:rsidR="00437C34" w:rsidRPr="00F17C5D">
          <w:rPr>
            <w:rStyle w:val="Hyperlink"/>
            <w:rFonts w:ascii="Baskerville Old Face" w:eastAsiaTheme="majorEastAsia" w:hAnsi="Baskerville Old Face" w:cs="Calibri"/>
            <w:sz w:val="20"/>
            <w:szCs w:val="20"/>
          </w:rPr>
          <w:t>https://awo.agency/files/covid-app-toolkit-es.pdf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0394" w14:textId="77777777" w:rsidR="001B5D64" w:rsidRDefault="001B5D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672"/>
    <w:multiLevelType w:val="multilevel"/>
    <w:tmpl w:val="A940670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D5242BA"/>
    <w:multiLevelType w:val="multilevel"/>
    <w:tmpl w:val="2AF09A56"/>
    <w:lvl w:ilvl="0">
      <w:start w:val="1"/>
      <w:numFmt w:val="bullet"/>
      <w:lvlText w:val="●"/>
      <w:lvlJc w:val="left"/>
      <w:pPr>
        <w:ind w:left="1417" w:hanging="360"/>
      </w:pPr>
      <w:rPr>
        <w:rFonts w:ascii="Noto Sans" w:eastAsia="Noto Sans" w:hAnsi="Noto Sans" w:cs="Noto Sans"/>
      </w:rPr>
    </w:lvl>
    <w:lvl w:ilvl="1">
      <w:start w:val="1"/>
      <w:numFmt w:val="bullet"/>
      <w:lvlText w:val="●"/>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2" w15:restartNumberingAfterBreak="0">
    <w:nsid w:val="16697FCA"/>
    <w:multiLevelType w:val="multilevel"/>
    <w:tmpl w:val="54B0435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5F73823"/>
    <w:multiLevelType w:val="multilevel"/>
    <w:tmpl w:val="CE74AD8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60E29DD"/>
    <w:multiLevelType w:val="multilevel"/>
    <w:tmpl w:val="F5C29B7E"/>
    <w:lvl w:ilvl="0">
      <w:start w:val="1"/>
      <w:numFmt w:val="decimal"/>
      <w:lvlText w:val="%1."/>
      <w:lvlJc w:val="left"/>
      <w:pPr>
        <w:ind w:left="720" w:hanging="360"/>
      </w:pPr>
      <w:rPr>
        <w:rFonts w:ascii="Baskerville Old Face" w:hAnsi="Baskerville Old Face"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E21D52"/>
    <w:multiLevelType w:val="multilevel"/>
    <w:tmpl w:val="B88085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rFonts w:ascii="Baskerville Old Face" w:hAnsi="Baskerville Old Face"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75A1A2D"/>
    <w:multiLevelType w:val="multilevel"/>
    <w:tmpl w:val="AC060C4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503553AB"/>
    <w:multiLevelType w:val="multilevel"/>
    <w:tmpl w:val="FA4AAF7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5A20407E"/>
    <w:multiLevelType w:val="multilevel"/>
    <w:tmpl w:val="C782390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60D34C82"/>
    <w:multiLevelType w:val="multilevel"/>
    <w:tmpl w:val="C3761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4BC57EA"/>
    <w:multiLevelType w:val="multilevel"/>
    <w:tmpl w:val="C81ED9B6"/>
    <w:lvl w:ilvl="0">
      <w:numFmt w:val="bullet"/>
      <w:lvlText w:val="-"/>
      <w:lvlJc w:val="left"/>
      <w:pPr>
        <w:ind w:left="720" w:hanging="360"/>
      </w:pPr>
      <w:rPr>
        <w:rFonts w:ascii="Libre Baskerville" w:eastAsia="Libre Baskerville" w:hAnsi="Libre Baskerville" w:cs="Libre Baskervil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6AE525F8"/>
    <w:multiLevelType w:val="multilevel"/>
    <w:tmpl w:val="9C1EACC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7F33136E"/>
    <w:multiLevelType w:val="multilevel"/>
    <w:tmpl w:val="1B34124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329213229">
    <w:abstractNumId w:val="1"/>
  </w:num>
  <w:num w:numId="2" w16cid:durableId="1084448116">
    <w:abstractNumId w:val="4"/>
  </w:num>
  <w:num w:numId="3" w16cid:durableId="359479088">
    <w:abstractNumId w:val="0"/>
  </w:num>
  <w:num w:numId="4" w16cid:durableId="816725577">
    <w:abstractNumId w:val="7"/>
  </w:num>
  <w:num w:numId="5" w16cid:durableId="465440622">
    <w:abstractNumId w:val="3"/>
  </w:num>
  <w:num w:numId="6" w16cid:durableId="1972514760">
    <w:abstractNumId w:val="9"/>
  </w:num>
  <w:num w:numId="7" w16cid:durableId="192113541">
    <w:abstractNumId w:val="12"/>
  </w:num>
  <w:num w:numId="8" w16cid:durableId="691490824">
    <w:abstractNumId w:val="10"/>
  </w:num>
  <w:num w:numId="9" w16cid:durableId="1731885916">
    <w:abstractNumId w:val="8"/>
  </w:num>
  <w:num w:numId="10" w16cid:durableId="36056518">
    <w:abstractNumId w:val="5"/>
  </w:num>
  <w:num w:numId="11" w16cid:durableId="735129711">
    <w:abstractNumId w:val="2"/>
  </w:num>
  <w:num w:numId="12" w16cid:durableId="401559563">
    <w:abstractNumId w:val="6"/>
  </w:num>
  <w:num w:numId="13" w16cid:durableId="317196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64"/>
    <w:rsid w:val="00041324"/>
    <w:rsid w:val="000C222B"/>
    <w:rsid w:val="00156FD1"/>
    <w:rsid w:val="001665C7"/>
    <w:rsid w:val="001847F3"/>
    <w:rsid w:val="001B5D64"/>
    <w:rsid w:val="001C2B08"/>
    <w:rsid w:val="0028796C"/>
    <w:rsid w:val="00292543"/>
    <w:rsid w:val="002C6299"/>
    <w:rsid w:val="002F2238"/>
    <w:rsid w:val="003F0026"/>
    <w:rsid w:val="00437C34"/>
    <w:rsid w:val="004B1DBF"/>
    <w:rsid w:val="004C56A8"/>
    <w:rsid w:val="005131CD"/>
    <w:rsid w:val="005A1101"/>
    <w:rsid w:val="00632725"/>
    <w:rsid w:val="00667FC3"/>
    <w:rsid w:val="006C7F85"/>
    <w:rsid w:val="0073396A"/>
    <w:rsid w:val="0075215D"/>
    <w:rsid w:val="008C34F2"/>
    <w:rsid w:val="008D0B56"/>
    <w:rsid w:val="008F30DA"/>
    <w:rsid w:val="00900926"/>
    <w:rsid w:val="00916020"/>
    <w:rsid w:val="00984B31"/>
    <w:rsid w:val="00AB5E0B"/>
    <w:rsid w:val="00AE588E"/>
    <w:rsid w:val="00B30704"/>
    <w:rsid w:val="00BE100D"/>
    <w:rsid w:val="00BF52D5"/>
    <w:rsid w:val="00C360B5"/>
    <w:rsid w:val="00CD3E26"/>
    <w:rsid w:val="00CF6860"/>
    <w:rsid w:val="00D00747"/>
    <w:rsid w:val="00D01BEA"/>
    <w:rsid w:val="00D03AD7"/>
    <w:rsid w:val="00D3572C"/>
    <w:rsid w:val="00D560DF"/>
    <w:rsid w:val="00DD645A"/>
    <w:rsid w:val="00EA7F85"/>
    <w:rsid w:val="00EB41EA"/>
    <w:rsid w:val="00ED4D4C"/>
    <w:rsid w:val="00EF13A6"/>
    <w:rsid w:val="00F17C5D"/>
    <w:rsid w:val="00FB3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AC"/>
  </w:style>
  <w:style w:type="paragraph" w:styleId="Heading1">
    <w:name w:val="heading 1"/>
    <w:basedOn w:val="Normal"/>
    <w:next w:val="Normal"/>
    <w:link w:val="Heading1Char"/>
    <w:uiPriority w:val="9"/>
    <w:qFormat/>
    <w:rsid w:val="00257AA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257AAC"/>
    <w:pPr>
      <w:keepNext/>
      <w:keepLines/>
      <w:pBdr>
        <w:bottom w:val="single" w:sz="2" w:space="1" w:color="000000"/>
      </w:pBdr>
      <w:spacing w:before="40"/>
      <w:outlineLvl w:val="1"/>
    </w:pPr>
    <w:rPr>
      <w:rFonts w:eastAsiaTheme="majorEastAsia"/>
      <w:b/>
      <w:bCs/>
      <w:i/>
      <w:iCs/>
      <w:color w:val="000000" w:themeColor="text1"/>
      <w:sz w:val="28"/>
      <w:szCs w:val="28"/>
      <w:lang w:eastAsia="en-US"/>
    </w:rPr>
  </w:style>
  <w:style w:type="paragraph" w:styleId="Heading3">
    <w:name w:val="heading 3"/>
    <w:basedOn w:val="Normal"/>
    <w:next w:val="Normal"/>
    <w:link w:val="Heading3Char"/>
    <w:uiPriority w:val="9"/>
    <w:semiHidden/>
    <w:unhideWhenUsed/>
    <w:qFormat/>
    <w:rsid w:val="00257AA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57AAC"/>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semiHidden/>
    <w:unhideWhenUsed/>
    <w:qFormat/>
    <w:rsid w:val="00257AAC"/>
    <w:pPr>
      <w:keepNext/>
      <w:keepLines/>
      <w:spacing w:before="40"/>
      <w:outlineLvl w:val="4"/>
    </w:pPr>
    <w:rPr>
      <w:rFonts w:asciiTheme="majorHAnsi" w:eastAsiaTheme="majorEastAsia" w:hAnsiTheme="majorHAnsi" w:cstheme="majorBidi"/>
      <w:color w:val="2F5496" w:themeColor="accent1" w:themeShade="BF"/>
      <w:lang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AAC"/>
    <w:pPr>
      <w:contextualSpacing/>
    </w:pPr>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257AA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57AAC"/>
    <w:rPr>
      <w:rFonts w:ascii="Times New Roman" w:eastAsiaTheme="majorEastAsia" w:hAnsi="Times New Roman" w:cs="Times New Roman"/>
      <w:b/>
      <w:bCs/>
      <w:i/>
      <w:iCs/>
      <w:color w:val="000000" w:themeColor="text1"/>
      <w:sz w:val="28"/>
      <w:szCs w:val="28"/>
      <w:lang w:val="en-GB"/>
    </w:rPr>
  </w:style>
  <w:style w:type="character" w:customStyle="1" w:styleId="Heading3Char">
    <w:name w:val="Heading 3 Char"/>
    <w:basedOn w:val="DefaultParagraphFont"/>
    <w:link w:val="Heading3"/>
    <w:uiPriority w:val="9"/>
    <w:rsid w:val="00257AAC"/>
    <w:rPr>
      <w:rFonts w:asciiTheme="majorHAnsi" w:eastAsiaTheme="majorEastAsia" w:hAnsiTheme="majorHAnsi" w:cstheme="majorBidi"/>
      <w:color w:val="1F3763" w:themeColor="accent1" w:themeShade="7F"/>
      <w:lang w:val="en-GB" w:eastAsia="en-GB"/>
    </w:rPr>
  </w:style>
  <w:style w:type="character" w:customStyle="1" w:styleId="Heading4Char">
    <w:name w:val="Heading 4 Char"/>
    <w:basedOn w:val="DefaultParagraphFont"/>
    <w:link w:val="Heading4"/>
    <w:uiPriority w:val="9"/>
    <w:semiHidden/>
    <w:rsid w:val="00257AAC"/>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257AAC"/>
    <w:rPr>
      <w:rFonts w:asciiTheme="majorHAnsi" w:eastAsiaTheme="majorEastAsia" w:hAnsiTheme="majorHAnsi" w:cstheme="majorBidi"/>
      <w:color w:val="2F5496" w:themeColor="accent1" w:themeShade="BF"/>
      <w:lang w:val="en-GB"/>
    </w:rPr>
  </w:style>
  <w:style w:type="character" w:customStyle="1" w:styleId="TitleChar">
    <w:name w:val="Title Char"/>
    <w:basedOn w:val="DefaultParagraphFont"/>
    <w:link w:val="Title"/>
    <w:uiPriority w:val="10"/>
    <w:rsid w:val="00257AAC"/>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257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7AA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57AAC"/>
    <w:rPr>
      <w:lang w:val="en-GB"/>
    </w:rPr>
  </w:style>
  <w:style w:type="character" w:styleId="PageNumber">
    <w:name w:val="page number"/>
    <w:basedOn w:val="DefaultParagraphFont"/>
    <w:uiPriority w:val="99"/>
    <w:semiHidden/>
    <w:unhideWhenUsed/>
    <w:rsid w:val="00257AAC"/>
  </w:style>
  <w:style w:type="paragraph" w:styleId="Header">
    <w:name w:val="header"/>
    <w:basedOn w:val="Normal"/>
    <w:link w:val="HeaderChar"/>
    <w:uiPriority w:val="99"/>
    <w:unhideWhenUsed/>
    <w:rsid w:val="00257AA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57AAC"/>
    <w:rPr>
      <w:lang w:val="en-GB"/>
    </w:rPr>
  </w:style>
  <w:style w:type="paragraph" w:styleId="NormalWeb">
    <w:name w:val="Normal (Web)"/>
    <w:basedOn w:val="Normal"/>
    <w:uiPriority w:val="99"/>
    <w:unhideWhenUsed/>
    <w:rsid w:val="00257AAC"/>
    <w:pPr>
      <w:spacing w:before="100" w:beforeAutospacing="1" w:after="100" w:afterAutospacing="1"/>
    </w:pPr>
    <w:rPr>
      <w:lang w:val="en-US"/>
    </w:rPr>
  </w:style>
  <w:style w:type="paragraph" w:styleId="FootnoteText">
    <w:name w:val="footnote text"/>
    <w:basedOn w:val="Normal"/>
    <w:link w:val="FootnoteTextChar"/>
    <w:uiPriority w:val="99"/>
    <w:unhideWhenUsed/>
    <w:rsid w:val="00257AA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57AAC"/>
    <w:rPr>
      <w:sz w:val="20"/>
      <w:szCs w:val="20"/>
      <w:lang w:val="en-GB"/>
    </w:rPr>
  </w:style>
  <w:style w:type="character" w:styleId="FootnoteReference">
    <w:name w:val="footnote reference"/>
    <w:basedOn w:val="DefaultParagraphFont"/>
    <w:uiPriority w:val="99"/>
    <w:semiHidden/>
    <w:unhideWhenUsed/>
    <w:rsid w:val="00257AAC"/>
    <w:rPr>
      <w:vertAlign w:val="superscript"/>
    </w:rPr>
  </w:style>
  <w:style w:type="character" w:styleId="CommentReference">
    <w:name w:val="annotation reference"/>
    <w:basedOn w:val="DefaultParagraphFont"/>
    <w:uiPriority w:val="99"/>
    <w:semiHidden/>
    <w:unhideWhenUsed/>
    <w:rsid w:val="00257AAC"/>
    <w:rPr>
      <w:sz w:val="16"/>
      <w:szCs w:val="16"/>
    </w:rPr>
  </w:style>
  <w:style w:type="paragraph" w:styleId="CommentText">
    <w:name w:val="annotation text"/>
    <w:basedOn w:val="Normal"/>
    <w:link w:val="CommentTextChar"/>
    <w:uiPriority w:val="99"/>
    <w:unhideWhenUsed/>
    <w:rsid w:val="00257AAC"/>
    <w:rPr>
      <w:rFonts w:ascii="Baskerville" w:eastAsiaTheme="minorHAnsi" w:hAnsi="Baskerville" w:cs="Times New Roman (Body CS)"/>
      <w:sz w:val="20"/>
      <w:szCs w:val="20"/>
      <w:lang w:eastAsia="en-US"/>
    </w:rPr>
  </w:style>
  <w:style w:type="character" w:customStyle="1" w:styleId="CommentTextChar">
    <w:name w:val="Comment Text Char"/>
    <w:basedOn w:val="DefaultParagraphFont"/>
    <w:link w:val="CommentText"/>
    <w:uiPriority w:val="99"/>
    <w:rsid w:val="00257AAC"/>
    <w:rPr>
      <w:rFonts w:ascii="Baskerville" w:hAnsi="Baskerville" w:cs="Times New Roman (Body CS)"/>
      <w:sz w:val="20"/>
      <w:szCs w:val="20"/>
      <w:lang w:val="en-GB"/>
    </w:rPr>
  </w:style>
  <w:style w:type="paragraph" w:styleId="ListParagraph">
    <w:name w:val="List Paragraph"/>
    <w:basedOn w:val="Normal"/>
    <w:uiPriority w:val="34"/>
    <w:qFormat/>
    <w:rsid w:val="00257AAC"/>
    <w:pPr>
      <w:spacing w:before="100" w:beforeAutospacing="1" w:after="100" w:afterAutospacing="1"/>
    </w:pPr>
    <w:rPr>
      <w:rFonts w:asciiTheme="minorHAnsi" w:hAnsiTheme="minorHAnsi"/>
    </w:rPr>
  </w:style>
  <w:style w:type="character" w:styleId="Hyperlink">
    <w:name w:val="Hyperlink"/>
    <w:basedOn w:val="DefaultParagraphFont"/>
    <w:uiPriority w:val="99"/>
    <w:unhideWhenUsed/>
    <w:rsid w:val="00257AAC"/>
    <w:rPr>
      <w:color w:val="0563C1" w:themeColor="hyperlink"/>
      <w:u w:val="single"/>
    </w:rPr>
  </w:style>
  <w:style w:type="character" w:customStyle="1" w:styleId="normaltextrun">
    <w:name w:val="normaltextrun"/>
    <w:basedOn w:val="DefaultParagraphFont"/>
    <w:rsid w:val="00257AAC"/>
  </w:style>
  <w:style w:type="character" w:customStyle="1" w:styleId="eop">
    <w:name w:val="eop"/>
    <w:basedOn w:val="DefaultParagraphFont"/>
    <w:rsid w:val="00257AAC"/>
  </w:style>
  <w:style w:type="character" w:customStyle="1" w:styleId="superscript">
    <w:name w:val="superscript"/>
    <w:basedOn w:val="DefaultParagraphFont"/>
    <w:rsid w:val="00257AAC"/>
  </w:style>
  <w:style w:type="character" w:customStyle="1" w:styleId="Mencionar1">
    <w:name w:val="Mencionar1"/>
    <w:basedOn w:val="DefaultParagraphFont"/>
    <w:uiPriority w:val="99"/>
    <w:unhideWhenUsed/>
    <w:rsid w:val="00257AAC"/>
    <w:rPr>
      <w:color w:val="2B579A"/>
      <w:shd w:val="clear" w:color="auto" w:fill="E1DFDD"/>
    </w:rPr>
  </w:style>
  <w:style w:type="paragraph" w:styleId="TOC1">
    <w:name w:val="toc 1"/>
    <w:basedOn w:val="Normal"/>
    <w:next w:val="Normal"/>
    <w:autoRedefine/>
    <w:uiPriority w:val="39"/>
    <w:unhideWhenUsed/>
    <w:rsid w:val="00257AAC"/>
    <w:pPr>
      <w:tabs>
        <w:tab w:val="right" w:leader="dot" w:pos="9016"/>
      </w:tabs>
      <w:spacing w:after="100"/>
    </w:pPr>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57AAC"/>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57AAC"/>
    <w:rPr>
      <w:rFonts w:ascii="Baskerville" w:hAnsi="Baskerville" w:cs="Times New Roman (Body CS)"/>
      <w:b/>
      <w:bCs/>
      <w:sz w:val="20"/>
      <w:szCs w:val="20"/>
      <w:lang w:val="en-GB"/>
    </w:rPr>
  </w:style>
  <w:style w:type="paragraph" w:customStyle="1" w:styleId="paragraph">
    <w:name w:val="paragraph"/>
    <w:basedOn w:val="Normal"/>
    <w:rsid w:val="00257AAC"/>
    <w:pPr>
      <w:spacing w:before="100" w:beforeAutospacing="1" w:after="100" w:afterAutospacing="1"/>
    </w:pPr>
  </w:style>
  <w:style w:type="paragraph" w:styleId="Revision">
    <w:name w:val="Revision"/>
    <w:hidden/>
    <w:uiPriority w:val="99"/>
    <w:semiHidden/>
    <w:rsid w:val="00257AAC"/>
  </w:style>
  <w:style w:type="character" w:customStyle="1" w:styleId="Mencinsinresolver1">
    <w:name w:val="Mención sin resolver1"/>
    <w:basedOn w:val="DefaultParagraphFont"/>
    <w:uiPriority w:val="99"/>
    <w:unhideWhenUsed/>
    <w:rsid w:val="00257AAC"/>
    <w:rPr>
      <w:color w:val="605E5C"/>
      <w:shd w:val="clear" w:color="auto" w:fill="E1DFDD"/>
    </w:rPr>
  </w:style>
  <w:style w:type="paragraph" w:styleId="TOC2">
    <w:name w:val="toc 2"/>
    <w:basedOn w:val="Normal"/>
    <w:next w:val="Normal"/>
    <w:autoRedefine/>
    <w:uiPriority w:val="39"/>
    <w:unhideWhenUsed/>
    <w:rsid w:val="00257AAC"/>
    <w:pPr>
      <w:spacing w:after="100"/>
      <w:ind w:left="240"/>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257AAC"/>
    <w:rPr>
      <w:color w:val="954F72" w:themeColor="followedHyperlink"/>
      <w:u w:val="single"/>
    </w:rPr>
  </w:style>
  <w:style w:type="paragraph" w:styleId="BalloonText">
    <w:name w:val="Balloon Text"/>
    <w:basedOn w:val="Normal"/>
    <w:link w:val="BalloonTextChar"/>
    <w:uiPriority w:val="99"/>
    <w:semiHidden/>
    <w:unhideWhenUsed/>
    <w:rsid w:val="00257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AC"/>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257AAC"/>
    <w:rPr>
      <w:color w:val="605E5C"/>
      <w:shd w:val="clear" w:color="auto" w:fill="E1DFDD"/>
    </w:rPr>
  </w:style>
  <w:style w:type="character" w:customStyle="1" w:styleId="UnresolvedMention2">
    <w:name w:val="Unresolved Mention2"/>
    <w:basedOn w:val="DefaultParagraphFont"/>
    <w:uiPriority w:val="99"/>
    <w:unhideWhenUsed/>
    <w:rsid w:val="00257AAC"/>
    <w:rPr>
      <w:color w:val="605E5C"/>
      <w:shd w:val="clear" w:color="auto" w:fill="E1DFDD"/>
    </w:rPr>
  </w:style>
  <w:style w:type="character" w:customStyle="1" w:styleId="Mention1">
    <w:name w:val="Mention1"/>
    <w:basedOn w:val="DefaultParagraphFont"/>
    <w:uiPriority w:val="99"/>
    <w:unhideWhenUsed/>
    <w:rsid w:val="00257AAC"/>
    <w:rPr>
      <w:color w:val="2B579A"/>
      <w:shd w:val="clear" w:color="auto" w:fill="E1DFDD"/>
    </w:rPr>
  </w:style>
  <w:style w:type="paragraph" w:styleId="TOC3">
    <w:name w:val="toc 3"/>
    <w:basedOn w:val="Normal"/>
    <w:next w:val="Normal"/>
    <w:autoRedefine/>
    <w:uiPriority w:val="39"/>
    <w:unhideWhenUsed/>
    <w:rsid w:val="00257AAC"/>
    <w:pPr>
      <w:spacing w:after="100"/>
      <w:ind w:left="480"/>
    </w:pPr>
  </w:style>
  <w:style w:type="character" w:styleId="UnresolvedMention">
    <w:name w:val="Unresolved Mention"/>
    <w:basedOn w:val="DefaultParagraphFont"/>
    <w:uiPriority w:val="99"/>
    <w:unhideWhenUsed/>
    <w:rsid w:val="00257AAC"/>
    <w:rPr>
      <w:color w:val="605E5C"/>
      <w:shd w:val="clear" w:color="auto" w:fill="E1DFDD"/>
    </w:rPr>
  </w:style>
  <w:style w:type="character" w:styleId="Mention">
    <w:name w:val="Mention"/>
    <w:basedOn w:val="DefaultParagraphFont"/>
    <w:uiPriority w:val="99"/>
    <w:unhideWhenUsed/>
    <w:rsid w:val="00257AAC"/>
    <w:rPr>
      <w:color w:val="2B579A"/>
      <w:shd w:val="clear" w:color="auto" w:fill="E1DFDD"/>
    </w:rPr>
  </w:style>
  <w:style w:type="table" w:customStyle="1" w:styleId="TableGrid1">
    <w:name w:val="Table Grid1"/>
    <w:basedOn w:val="TableNormal"/>
    <w:next w:val="TableGrid"/>
    <w:uiPriority w:val="39"/>
    <w:rsid w:val="00257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wo.agency/files/covid-app-toolkit-hi.pdf" TargetMode="External"/><Relationship Id="rId3" Type="http://schemas.openxmlformats.org/officeDocument/2006/relationships/hyperlink" Target="https://awo.agency/files/Covid-19-Apps-Technical-Review-2022.pdf" TargetMode="External"/><Relationship Id="rId7" Type="http://schemas.openxmlformats.org/officeDocument/2006/relationships/hyperlink" Target="https://awo.agency/files/covid-app-toolkit-fr.pdf" TargetMode="External"/><Relationship Id="rId12" Type="http://schemas.openxmlformats.org/officeDocument/2006/relationships/hyperlink" Target="https://awo.agency/files/covid-app-toolkit-es.pdf" TargetMode="External"/><Relationship Id="rId2" Type="http://schemas.openxmlformats.org/officeDocument/2006/relationships/hyperlink" Target="https://awo.agency/files/Covid-Apps-Policy-Legal-Tech-Trends.pdf" TargetMode="External"/><Relationship Id="rId1" Type="http://schemas.openxmlformats.org/officeDocument/2006/relationships/hyperlink" Target="https://www.awo.agency/latest/covid-19-app-project/" TargetMode="External"/><Relationship Id="rId6" Type="http://schemas.openxmlformats.org/officeDocument/2006/relationships/hyperlink" Target="https://awo.agency/files/covid-app-toolkit-fa.pdf" TargetMode="External"/><Relationship Id="rId11" Type="http://schemas.openxmlformats.org/officeDocument/2006/relationships/hyperlink" Target="https://awo.agency/files/covid-app-toolkit-zh.pdf" TargetMode="External"/><Relationship Id="rId5" Type="http://schemas.openxmlformats.org/officeDocument/2006/relationships/hyperlink" Target="https://awo.agency/files/covid-app-toolkit-ar.pdf" TargetMode="External"/><Relationship Id="rId10" Type="http://schemas.openxmlformats.org/officeDocument/2006/relationships/hyperlink" Target="https://awo.agency/files/covid-app-toolkit-ru.pdf" TargetMode="External"/><Relationship Id="rId4" Type="http://schemas.openxmlformats.org/officeDocument/2006/relationships/hyperlink" Target="https://awo.agency/files/covid-app-toolkit-en.pdf" TargetMode="External"/><Relationship Id="rId9" Type="http://schemas.openxmlformats.org/officeDocument/2006/relationships/hyperlink" Target="https://awo.agency/files/covid-app-toolkit-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7BDE4FE12F9448BE5EBE589E1FD24" ma:contentTypeVersion="4" ma:contentTypeDescription="Create a new document." ma:contentTypeScope="" ma:versionID="56f2168003bfac30b740540e8bbd8b18">
  <xsd:schema xmlns:xsd="http://www.w3.org/2001/XMLSchema" xmlns:xs="http://www.w3.org/2001/XMLSchema" xmlns:p="http://schemas.microsoft.com/office/2006/metadata/properties" xmlns:ns2="9c8ed6d4-a4fe-4251-9d86-48e3e8ec45fc" targetNamespace="http://schemas.microsoft.com/office/2006/metadata/properties" ma:root="true" ma:fieldsID="7d2e3254a85a8a3ff5804bc89d4529ea" ns2:_="">
    <xsd:import namespace="9c8ed6d4-a4fe-4251-9d86-48e3e8ec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ed6d4-a4fe-4251-9d86-48e3e8ec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K5kLJ+7ckmlz+BNgbnxmvsTLViw==">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4ADAF-2D16-4F08-A2C5-615A88D2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ed6d4-a4fe-4251-9d86-48e3e8ec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A282C-E5A8-4552-89F7-F7D15AE7B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0966857-9BC5-4623-A667-E57241D0A407}">
  <ds:schemaRefs>
    <ds:schemaRef ds:uri="http://schemas.microsoft.com/sharepoint/v3/contenttype/forms"/>
  </ds:schemaRefs>
</ds:datastoreItem>
</file>

<file path=customXml/itemProps5.xml><?xml version="1.0" encoding="utf-8"?>
<ds:datastoreItem xmlns:ds="http://schemas.openxmlformats.org/officeDocument/2006/customXml" ds:itemID="{3B8EF749-C6DD-F349-98A5-6FE752A0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52</Pages>
  <Words>10716</Words>
  <Characters>61083</Characters>
  <Application>Microsoft Office Word</Application>
  <DocSecurity>0</DocSecurity>
  <Lines>509</Lines>
  <Paragraphs>143</Paragraphs>
  <ScaleCrop>false</ScaleCrop>
  <Company/>
  <LinksUpToDate>false</LinksUpToDate>
  <CharactersWithSpaces>71656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41</cp:revision>
  <dcterms:created xsi:type="dcterms:W3CDTF">2022-10-28T10:27:00Z</dcterms:created>
  <dcterms:modified xsi:type="dcterms:W3CDTF">2022-11-04T17:34:00Z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0x0101003B37BDE4FE12F9448BE5EBE589E1FD24</vt:lpwstr>
  </property>
</Properties>
</file>